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712A4" w14:textId="77777777" w:rsidR="00CA44C8" w:rsidRDefault="00CA44C8" w:rsidP="00272253">
      <w:pPr>
        <w:rPr>
          <w:rFonts w:asciiTheme="minorHAnsi" w:hAnsiTheme="minorHAnsi"/>
          <w:sz w:val="56"/>
          <w:szCs w:val="56"/>
        </w:rPr>
      </w:pPr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1CBFD06C" wp14:editId="05AB7F27">
            <wp:simplePos x="0" y="0"/>
            <wp:positionH relativeFrom="column">
              <wp:posOffset>591820</wp:posOffset>
            </wp:positionH>
            <wp:positionV relativeFrom="paragraph">
              <wp:posOffset>-284480</wp:posOffset>
            </wp:positionV>
            <wp:extent cx="4628515" cy="949960"/>
            <wp:effectExtent l="0" t="0" r="635" b="2540"/>
            <wp:wrapNone/>
            <wp:docPr id="1" name="Picture 1" descr="One Barnstaple logo lon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e Barnstaple logo long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0" t="35251" b="36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1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2E7FC" w14:textId="77777777" w:rsidR="00CA44C8" w:rsidRDefault="00CA44C8" w:rsidP="00272253">
      <w:pPr>
        <w:rPr>
          <w:rFonts w:asciiTheme="minorHAnsi" w:hAnsiTheme="minorHAnsi"/>
          <w:sz w:val="56"/>
          <w:szCs w:val="56"/>
        </w:rPr>
      </w:pPr>
    </w:p>
    <w:p w14:paraId="006A7030" w14:textId="77777777" w:rsidR="008102AE" w:rsidRDefault="008102AE" w:rsidP="00272253">
      <w:pPr>
        <w:rPr>
          <w:rFonts w:asciiTheme="minorHAnsi" w:hAnsiTheme="minorHAnsi"/>
        </w:rPr>
      </w:pPr>
      <w:r>
        <w:rPr>
          <w:rFonts w:asciiTheme="minorHAnsi" w:hAnsiTheme="minorHAnsi"/>
        </w:rPr>
        <w:t>Notes Steering Group meeting</w:t>
      </w:r>
      <w:r w:rsidR="00551DF8">
        <w:rPr>
          <w:rFonts w:asciiTheme="minorHAnsi" w:hAnsiTheme="minorHAnsi"/>
        </w:rPr>
        <w:t xml:space="preserve"> no 4</w:t>
      </w:r>
      <w:r>
        <w:rPr>
          <w:rFonts w:asciiTheme="minorHAnsi" w:hAnsiTheme="minorHAnsi"/>
        </w:rPr>
        <w:t xml:space="preserve"> – </w:t>
      </w:r>
      <w:r w:rsidR="0046441E">
        <w:rPr>
          <w:rFonts w:asciiTheme="minorHAnsi" w:hAnsiTheme="minorHAnsi"/>
        </w:rPr>
        <w:t>19</w:t>
      </w:r>
      <w:r w:rsidR="0046441E" w:rsidRPr="0046441E">
        <w:rPr>
          <w:rFonts w:asciiTheme="minorHAnsi" w:hAnsiTheme="minorHAnsi"/>
          <w:vertAlign w:val="superscript"/>
        </w:rPr>
        <w:t>th</w:t>
      </w:r>
      <w:r w:rsidR="0046441E">
        <w:rPr>
          <w:rFonts w:asciiTheme="minorHAnsi" w:hAnsiTheme="minorHAnsi"/>
        </w:rPr>
        <w:t xml:space="preserve"> June 2019</w:t>
      </w:r>
      <w:r>
        <w:rPr>
          <w:rFonts w:asciiTheme="minorHAnsi" w:hAnsiTheme="minorHAnsi"/>
        </w:rPr>
        <w:t xml:space="preserve"> </w:t>
      </w:r>
    </w:p>
    <w:p w14:paraId="0E5E996A" w14:textId="77777777" w:rsidR="008102AE" w:rsidRDefault="00F866BF" w:rsidP="0027225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Meeting Room, </w:t>
      </w:r>
      <w:r w:rsidR="00F55A9B">
        <w:rPr>
          <w:rFonts w:asciiTheme="minorHAnsi" w:hAnsiTheme="minorHAnsi"/>
        </w:rPr>
        <w:t>The Castle Centre, Barnstaple Town Council</w:t>
      </w:r>
    </w:p>
    <w:p w14:paraId="5E301EEB" w14:textId="77777777" w:rsidR="008102AE" w:rsidRPr="00CE0CE8" w:rsidRDefault="008102AE" w:rsidP="00272253">
      <w:pPr>
        <w:rPr>
          <w:rFonts w:asciiTheme="minorHAnsi" w:hAnsiTheme="minorHAnsi"/>
          <w:sz w:val="22"/>
        </w:rPr>
      </w:pPr>
    </w:p>
    <w:tbl>
      <w:tblPr>
        <w:tblpPr w:leftFromText="180" w:rightFromText="180" w:vertAnchor="text" w:horzAnchor="margin" w:tblpXSpec="center" w:tblpY="13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5387"/>
      </w:tblGrid>
      <w:tr w:rsidR="005B36C0" w14:paraId="2AB0A42C" w14:textId="77777777" w:rsidTr="00001115">
        <w:trPr>
          <w:trHeight w:val="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F178A" w14:textId="77777777" w:rsidR="005B36C0" w:rsidRPr="006F1CC7" w:rsidRDefault="005B36C0" w:rsidP="00272253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6F1CC7">
              <w:rPr>
                <w:rFonts w:ascii="Calibri" w:hAnsi="Calibri" w:cs="Calibri"/>
                <w:b/>
                <w:sz w:val="22"/>
                <w:szCs w:val="22"/>
              </w:rPr>
              <w:t>resent: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C85" w14:textId="77777777" w:rsidR="005B36C0" w:rsidRPr="00001115" w:rsidRDefault="005B36C0" w:rsidP="00272253">
            <w:pPr>
              <w:rPr>
                <w:rFonts w:asciiTheme="minorHAnsi" w:hAnsiTheme="minorHAnsi"/>
                <w:sz w:val="22"/>
                <w:szCs w:val="22"/>
              </w:rPr>
            </w:pPr>
            <w:r w:rsidRPr="00001115">
              <w:rPr>
                <w:rFonts w:asciiTheme="minorHAnsi" w:hAnsiTheme="minorHAnsi"/>
                <w:sz w:val="22"/>
                <w:szCs w:val="22"/>
              </w:rPr>
              <w:t>Dr Simon Jones (Chair)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7008" w14:textId="77777777" w:rsidR="005B36C0" w:rsidRPr="00001115" w:rsidRDefault="005B36C0" w:rsidP="00272253">
            <w:pPr>
              <w:rPr>
                <w:rFonts w:asciiTheme="minorHAnsi" w:hAnsiTheme="minorHAnsi"/>
                <w:sz w:val="22"/>
                <w:szCs w:val="22"/>
              </w:rPr>
            </w:pPr>
            <w:r w:rsidRPr="00001115">
              <w:rPr>
                <w:rFonts w:asciiTheme="minorHAnsi" w:hAnsiTheme="minorHAnsi"/>
                <w:sz w:val="22"/>
                <w:szCs w:val="22"/>
              </w:rPr>
              <w:t xml:space="preserve">NEW Devon CCG and GP at </w:t>
            </w:r>
            <w:proofErr w:type="spellStart"/>
            <w:r w:rsidRPr="00001115">
              <w:rPr>
                <w:rFonts w:asciiTheme="minorHAnsi" w:hAnsiTheme="minorHAnsi"/>
                <w:sz w:val="22"/>
                <w:szCs w:val="22"/>
              </w:rPr>
              <w:t>Litchdon</w:t>
            </w:r>
            <w:proofErr w:type="spellEnd"/>
            <w:r w:rsidRPr="00001115">
              <w:rPr>
                <w:rFonts w:asciiTheme="minorHAnsi" w:hAnsiTheme="minorHAnsi"/>
                <w:sz w:val="22"/>
                <w:szCs w:val="22"/>
              </w:rPr>
              <w:t xml:space="preserve"> Street</w:t>
            </w:r>
          </w:p>
        </w:tc>
      </w:tr>
      <w:tr w:rsidR="005B36C0" w14:paraId="77DB4E99" w14:textId="77777777" w:rsidTr="00001115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6E77A" w14:textId="77777777" w:rsidR="005B36C0" w:rsidRDefault="005B36C0" w:rsidP="00272253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15B4" w14:textId="77777777" w:rsidR="005B36C0" w:rsidRPr="00001115" w:rsidRDefault="005B36C0" w:rsidP="00272253">
            <w:pPr>
              <w:rPr>
                <w:rFonts w:asciiTheme="minorHAnsi" w:hAnsiTheme="minorHAnsi"/>
                <w:sz w:val="22"/>
                <w:szCs w:val="22"/>
              </w:rPr>
            </w:pPr>
            <w:r w:rsidRPr="00001115">
              <w:rPr>
                <w:rFonts w:asciiTheme="minorHAnsi" w:hAnsiTheme="minorHAnsi"/>
                <w:sz w:val="22"/>
                <w:szCs w:val="22"/>
              </w:rPr>
              <w:t>Andrea Beacham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60D4" w14:textId="77777777" w:rsidR="005B36C0" w:rsidRPr="00001115" w:rsidRDefault="005B36C0" w:rsidP="00272253">
            <w:pPr>
              <w:rPr>
                <w:rFonts w:asciiTheme="minorHAnsi" w:hAnsiTheme="minorHAnsi"/>
                <w:sz w:val="22"/>
                <w:szCs w:val="22"/>
              </w:rPr>
            </w:pPr>
            <w:r w:rsidRPr="00001115">
              <w:rPr>
                <w:rFonts w:asciiTheme="minorHAnsi" w:hAnsiTheme="minorHAnsi"/>
                <w:sz w:val="22"/>
                <w:szCs w:val="22"/>
              </w:rPr>
              <w:t>Northern Devon Healthcare Trust</w:t>
            </w:r>
          </w:p>
        </w:tc>
      </w:tr>
      <w:tr w:rsidR="005B36C0" w14:paraId="4B6006A4" w14:textId="77777777" w:rsidTr="00001115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33C84" w14:textId="77777777" w:rsidR="005B36C0" w:rsidRDefault="005B36C0" w:rsidP="00001115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7464" w14:textId="77777777" w:rsidR="005B36C0" w:rsidRPr="00001115" w:rsidRDefault="005B36C0" w:rsidP="00001115">
            <w:pPr>
              <w:rPr>
                <w:rFonts w:asciiTheme="minorHAnsi" w:hAnsiTheme="minorHAnsi"/>
                <w:sz w:val="22"/>
                <w:szCs w:val="22"/>
              </w:rPr>
            </w:pPr>
            <w:r w:rsidRPr="00001115">
              <w:rPr>
                <w:rFonts w:asciiTheme="minorHAnsi" w:hAnsiTheme="minorHAnsi"/>
                <w:sz w:val="22"/>
                <w:szCs w:val="22"/>
              </w:rPr>
              <w:t>Carol McCormack Hole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B0A" w14:textId="77777777" w:rsidR="005B36C0" w:rsidRPr="00001115" w:rsidRDefault="005B36C0" w:rsidP="00001115">
            <w:pPr>
              <w:rPr>
                <w:rFonts w:asciiTheme="minorHAnsi" w:hAnsiTheme="minorHAnsi"/>
                <w:sz w:val="22"/>
                <w:szCs w:val="22"/>
              </w:rPr>
            </w:pPr>
            <w:r w:rsidRPr="00001115">
              <w:rPr>
                <w:rFonts w:asciiTheme="minorHAnsi" w:hAnsiTheme="minorHAnsi"/>
                <w:sz w:val="22"/>
                <w:szCs w:val="22"/>
              </w:rPr>
              <w:t>Patient Participation representative for NEW Devon CCG</w:t>
            </w:r>
          </w:p>
        </w:tc>
      </w:tr>
      <w:tr w:rsidR="005B36C0" w14:paraId="50D7A0D7" w14:textId="77777777" w:rsidTr="00001115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B95E9" w14:textId="77777777" w:rsidR="005B36C0" w:rsidRDefault="005B36C0" w:rsidP="00001115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E304" w14:textId="77777777" w:rsidR="005B36C0" w:rsidRPr="00001115" w:rsidRDefault="005B36C0" w:rsidP="00001115">
            <w:pPr>
              <w:rPr>
                <w:rFonts w:asciiTheme="minorHAnsi" w:hAnsiTheme="minorHAnsi"/>
                <w:sz w:val="22"/>
                <w:szCs w:val="22"/>
              </w:rPr>
            </w:pPr>
            <w:r w:rsidRPr="00001115">
              <w:rPr>
                <w:rFonts w:asciiTheme="minorHAnsi" w:hAnsiTheme="minorHAnsi"/>
                <w:sz w:val="22"/>
                <w:szCs w:val="22"/>
              </w:rPr>
              <w:t>Hannah McDonald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BBFC" w14:textId="6F803997" w:rsidR="005B36C0" w:rsidRPr="00001115" w:rsidRDefault="005B36C0" w:rsidP="005B36C0">
            <w:pPr>
              <w:rPr>
                <w:rFonts w:asciiTheme="minorHAnsi" w:hAnsiTheme="minorHAnsi"/>
                <w:sz w:val="22"/>
                <w:szCs w:val="22"/>
              </w:rPr>
            </w:pPr>
            <w:r w:rsidRPr="00001115">
              <w:rPr>
                <w:rFonts w:asciiTheme="minorHAnsi" w:hAnsiTheme="minorHAnsi"/>
                <w:sz w:val="22"/>
                <w:szCs w:val="22"/>
              </w:rPr>
              <w:t>One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Northern Devon</w:t>
            </w:r>
          </w:p>
        </w:tc>
      </w:tr>
      <w:tr w:rsidR="005B36C0" w14:paraId="71352BFF" w14:textId="77777777" w:rsidTr="00001115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24054" w14:textId="77777777" w:rsidR="005B36C0" w:rsidRDefault="005B36C0" w:rsidP="005B36C0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C9C2" w14:textId="347FD5D0" w:rsidR="005B36C0" w:rsidRPr="00001115" w:rsidRDefault="005B36C0" w:rsidP="005B36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Amy Bell-Worfell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90A" w14:textId="273A56D1" w:rsidR="005B36C0" w:rsidRPr="00001115" w:rsidRDefault="005B36C0" w:rsidP="005B36C0">
            <w:pPr>
              <w:rPr>
                <w:rFonts w:asciiTheme="minorHAnsi" w:hAnsiTheme="minorHAnsi"/>
                <w:sz w:val="22"/>
                <w:szCs w:val="22"/>
              </w:rPr>
            </w:pPr>
            <w:r w:rsidRPr="00001115">
              <w:rPr>
                <w:rFonts w:ascii="Calibri" w:hAnsi="Calibri" w:cs="Calibri"/>
                <w:sz w:val="22"/>
                <w:szCs w:val="22"/>
              </w:rPr>
              <w:t>Barnstaple Library</w:t>
            </w:r>
          </w:p>
        </w:tc>
      </w:tr>
      <w:tr w:rsidR="005B36C0" w14:paraId="699C9532" w14:textId="77777777" w:rsidTr="00001115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5CDE6" w14:textId="77777777" w:rsidR="005B36C0" w:rsidRDefault="005B36C0" w:rsidP="005B36C0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B88F" w14:textId="080E988D" w:rsidR="005B36C0" w:rsidRPr="00001115" w:rsidRDefault="005B36C0" w:rsidP="005B36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Chris Thomas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3525" w14:textId="32FF10E5" w:rsidR="005B36C0" w:rsidRPr="00001115" w:rsidRDefault="005B36C0" w:rsidP="005B36C0">
            <w:pPr>
              <w:rPr>
                <w:rFonts w:asciiTheme="minorHAnsi" w:hAnsiTheme="minorHAnsi"/>
                <w:sz w:val="22"/>
                <w:szCs w:val="22"/>
              </w:rPr>
            </w:pPr>
            <w:r w:rsidRPr="00001115">
              <w:rPr>
                <w:rFonts w:asciiTheme="minorHAnsi" w:hAnsiTheme="minorHAnsi"/>
                <w:sz w:val="22"/>
                <w:szCs w:val="22"/>
              </w:rPr>
              <w:t xml:space="preserve">Health and Social Care Community Services - </w:t>
            </w:r>
            <w:proofErr w:type="spellStart"/>
            <w:r w:rsidRPr="00001115">
              <w:rPr>
                <w:rFonts w:asciiTheme="minorHAnsi" w:hAnsiTheme="minorHAnsi"/>
                <w:sz w:val="22"/>
                <w:szCs w:val="22"/>
              </w:rPr>
              <w:t>NDHT</w:t>
            </w:r>
            <w:proofErr w:type="spellEnd"/>
          </w:p>
        </w:tc>
      </w:tr>
      <w:tr w:rsidR="005B36C0" w14:paraId="25DF375A" w14:textId="77777777" w:rsidTr="00001115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48751" w14:textId="77777777" w:rsidR="005B36C0" w:rsidRDefault="005B36C0" w:rsidP="005B36C0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F456" w14:textId="56D7172D" w:rsidR="005B36C0" w:rsidRPr="00001115" w:rsidRDefault="005B36C0" w:rsidP="005B36C0">
            <w:pPr>
              <w:rPr>
                <w:rFonts w:asciiTheme="minorHAnsi" w:hAnsiTheme="minorHAnsi"/>
                <w:sz w:val="22"/>
                <w:szCs w:val="22"/>
              </w:rPr>
            </w:pPr>
            <w:r w:rsidRPr="00001115">
              <w:rPr>
                <w:rFonts w:ascii="Calibri" w:hAnsi="Calibri" w:cs="Calibri"/>
                <w:sz w:val="22"/>
                <w:szCs w:val="22"/>
              </w:rPr>
              <w:t>Bill Allen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4CC7" w14:textId="14A101A7" w:rsidR="005B36C0" w:rsidRPr="00001115" w:rsidRDefault="005B36C0" w:rsidP="005B36C0">
            <w:pPr>
              <w:rPr>
                <w:rFonts w:asciiTheme="minorHAnsi" w:hAnsiTheme="minorHAnsi"/>
                <w:sz w:val="22"/>
                <w:szCs w:val="22"/>
              </w:rPr>
            </w:pPr>
            <w:r w:rsidRPr="00001115">
              <w:rPr>
                <w:rFonts w:ascii="Calibri" w:hAnsi="Calibri" w:cs="Calibri"/>
                <w:sz w:val="22"/>
                <w:szCs w:val="22"/>
              </w:rPr>
              <w:t>North Devon Homes</w:t>
            </w:r>
          </w:p>
        </w:tc>
      </w:tr>
      <w:tr w:rsidR="005B36C0" w14:paraId="5A2A4DAC" w14:textId="77777777" w:rsidTr="00001115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B2EFD" w14:textId="77777777" w:rsidR="005B36C0" w:rsidRDefault="005B36C0" w:rsidP="005B36C0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A20F" w14:textId="77777777" w:rsidR="005B36C0" w:rsidRPr="00001115" w:rsidRDefault="005B36C0" w:rsidP="005B36C0">
            <w:pPr>
              <w:pStyle w:val="Heading3"/>
              <w:snapToGrid w:val="0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0111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Gail Mistlin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06EC" w14:textId="77777777" w:rsidR="005B36C0" w:rsidRPr="00001115" w:rsidRDefault="005B36C0" w:rsidP="005B36C0">
            <w:pPr>
              <w:pStyle w:val="Heading3"/>
              <w:numPr>
                <w:ilvl w:val="0"/>
                <w:numId w:val="0"/>
              </w:numPr>
              <w:snapToGrid w:val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0111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One Barnstaple</w:t>
            </w:r>
          </w:p>
        </w:tc>
      </w:tr>
      <w:tr w:rsidR="005B36C0" w14:paraId="4D430200" w14:textId="77777777" w:rsidTr="00001115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29355" w14:textId="77777777" w:rsidR="005B36C0" w:rsidRDefault="005B36C0" w:rsidP="005B36C0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E12C" w14:textId="77777777" w:rsidR="005B36C0" w:rsidRPr="00F15B31" w:rsidRDefault="005B36C0" w:rsidP="005B36C0">
            <w:pPr>
              <w:pStyle w:val="Heading6"/>
              <w:snapToGrid w:val="0"/>
              <w:ind w:left="717" w:hanging="71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5B31">
              <w:rPr>
                <w:rFonts w:asciiTheme="minorHAnsi" w:hAnsiTheme="minorHAnsi"/>
                <w:sz w:val="22"/>
                <w:szCs w:val="22"/>
              </w:rPr>
              <w:t>Paul Jones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ECA" w14:textId="77777777" w:rsidR="005B36C0" w:rsidRPr="00001115" w:rsidRDefault="005B36C0" w:rsidP="005B36C0">
            <w:pPr>
              <w:pStyle w:val="Heading3"/>
              <w:snapToGrid w:val="0"/>
              <w:ind w:left="0" w:hanging="52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01115">
              <w:rPr>
                <w:rFonts w:ascii="Calibri" w:hAnsi="Calibri" w:cs="Calibri"/>
                <w:b w:val="0"/>
                <w:sz w:val="22"/>
                <w:szCs w:val="22"/>
              </w:rPr>
              <w:t>One Barnstaple</w:t>
            </w:r>
          </w:p>
        </w:tc>
      </w:tr>
      <w:tr w:rsidR="005B36C0" w14:paraId="29C15471" w14:textId="77777777" w:rsidTr="00001115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092F1" w14:textId="77777777" w:rsidR="005B36C0" w:rsidRPr="00D4425E" w:rsidRDefault="005B36C0" w:rsidP="005B36C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F254" w14:textId="77777777" w:rsidR="005B36C0" w:rsidRPr="00F15B31" w:rsidRDefault="005B36C0" w:rsidP="005B36C0">
            <w:pPr>
              <w:pStyle w:val="Heading6"/>
              <w:snapToGrid w:val="0"/>
              <w:ind w:left="717" w:hanging="71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15B31">
              <w:rPr>
                <w:rFonts w:asciiTheme="minorHAnsi" w:hAnsiTheme="minorHAnsi"/>
                <w:sz w:val="22"/>
                <w:szCs w:val="22"/>
              </w:rPr>
              <w:t xml:space="preserve">Dr Sophia </w:t>
            </w:r>
            <w:proofErr w:type="spellStart"/>
            <w:r w:rsidRPr="00F15B31">
              <w:rPr>
                <w:rFonts w:asciiTheme="minorHAnsi" w:hAnsiTheme="minorHAnsi"/>
                <w:sz w:val="22"/>
                <w:szCs w:val="22"/>
              </w:rPr>
              <w:t>Erdozain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64FF" w14:textId="77777777" w:rsidR="005B36C0" w:rsidRPr="00001115" w:rsidRDefault="005B36C0" w:rsidP="005B36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Barnstaple GP Alliance</w:t>
            </w:r>
          </w:p>
        </w:tc>
      </w:tr>
      <w:tr w:rsidR="005B36C0" w14:paraId="38734335" w14:textId="77777777" w:rsidTr="00001115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149AA" w14:textId="77777777" w:rsidR="005B36C0" w:rsidRPr="00D4425E" w:rsidRDefault="005B36C0" w:rsidP="005B36C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FE10" w14:textId="1282379E" w:rsidR="005B36C0" w:rsidRPr="00F15B31" w:rsidRDefault="005B36C0" w:rsidP="005B36C0">
            <w:pPr>
              <w:pStyle w:val="Heading6"/>
              <w:snapToGrid w:val="0"/>
              <w:ind w:left="717" w:hanging="71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 </w:t>
            </w:r>
            <w:r w:rsidRPr="002D5599">
              <w:rPr>
                <w:rFonts w:ascii="Calibri" w:hAnsi="Calibri" w:cs="Calibri"/>
                <w:sz w:val="22"/>
                <w:szCs w:val="22"/>
              </w:rPr>
              <w:t>James Thornton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76AB" w14:textId="3DAF8B5D" w:rsidR="005B36C0" w:rsidRDefault="005B36C0" w:rsidP="005B36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2D5599">
              <w:rPr>
                <w:rFonts w:ascii="Calibri" w:hAnsi="Calibri" w:cs="Calibri"/>
                <w:sz w:val="22"/>
                <w:szCs w:val="22"/>
              </w:rPr>
              <w:t xml:space="preserve">GP </w:t>
            </w:r>
            <w:proofErr w:type="spellStart"/>
            <w:r w:rsidRPr="002D5599">
              <w:rPr>
                <w:rFonts w:ascii="Calibri" w:hAnsi="Calibri" w:cs="Calibri"/>
                <w:sz w:val="22"/>
                <w:szCs w:val="22"/>
              </w:rPr>
              <w:t>Litchdon</w:t>
            </w:r>
            <w:proofErr w:type="spellEnd"/>
            <w:r w:rsidRPr="002D5599">
              <w:rPr>
                <w:rFonts w:ascii="Calibri" w:hAnsi="Calibri" w:cs="Calibri"/>
                <w:sz w:val="22"/>
                <w:szCs w:val="22"/>
              </w:rPr>
              <w:t xml:space="preserve"> Street </w:t>
            </w:r>
          </w:p>
        </w:tc>
      </w:tr>
      <w:tr w:rsidR="005B36C0" w14:paraId="7C9A0F65" w14:textId="77777777" w:rsidTr="00001115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60DDD" w14:textId="77777777" w:rsidR="005B36C0" w:rsidRPr="00D4425E" w:rsidRDefault="005B36C0" w:rsidP="005B36C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A74E" w14:textId="77777777" w:rsidR="005B36C0" w:rsidRPr="00001115" w:rsidRDefault="005B36C0" w:rsidP="005B36C0">
            <w:pPr>
              <w:pStyle w:val="Heading6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01115">
              <w:rPr>
                <w:rFonts w:asciiTheme="minorHAnsi" w:hAnsiTheme="minorHAnsi"/>
                <w:sz w:val="22"/>
                <w:szCs w:val="22"/>
              </w:rPr>
              <w:t xml:space="preserve">Karen Evans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5B3E" w14:textId="77777777" w:rsidR="005B36C0" w:rsidRPr="00001115" w:rsidRDefault="005B36C0" w:rsidP="005B36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01115">
              <w:rPr>
                <w:rFonts w:asciiTheme="minorHAnsi" w:hAnsiTheme="minorHAnsi"/>
                <w:sz w:val="22"/>
                <w:szCs w:val="22"/>
              </w:rPr>
              <w:t>North Devon Voluntary Services</w:t>
            </w:r>
          </w:p>
        </w:tc>
      </w:tr>
      <w:tr w:rsidR="005B36C0" w14:paraId="76263DD4" w14:textId="77777777" w:rsidTr="00001115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D8689" w14:textId="77777777" w:rsidR="005B36C0" w:rsidRPr="00D4425E" w:rsidRDefault="005B36C0" w:rsidP="005B36C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1574" w14:textId="77777777" w:rsidR="005B36C0" w:rsidRPr="00001115" w:rsidRDefault="005B36C0" w:rsidP="005B36C0">
            <w:pPr>
              <w:pStyle w:val="Heading6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01115">
              <w:rPr>
                <w:rFonts w:ascii="Calibri" w:hAnsi="Calibri" w:cs="Calibri"/>
                <w:sz w:val="22"/>
                <w:szCs w:val="22"/>
              </w:rPr>
              <w:t>Cllr Louisa York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DB42" w14:textId="77777777" w:rsidR="005B36C0" w:rsidRPr="00001115" w:rsidRDefault="005B36C0" w:rsidP="005B36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01115">
              <w:rPr>
                <w:rFonts w:ascii="Calibri" w:hAnsi="Calibri" w:cs="Calibri"/>
                <w:sz w:val="22"/>
                <w:szCs w:val="22"/>
              </w:rPr>
              <w:t xml:space="preserve">Barnstaple Town Council </w:t>
            </w:r>
          </w:p>
        </w:tc>
      </w:tr>
      <w:tr w:rsidR="005B36C0" w14:paraId="4805AE4F" w14:textId="77777777" w:rsidTr="00001115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ED977" w14:textId="77777777" w:rsidR="005B36C0" w:rsidRPr="00D4425E" w:rsidRDefault="005B36C0" w:rsidP="005B36C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6FFE" w14:textId="77777777" w:rsidR="005B36C0" w:rsidRPr="00001115" w:rsidRDefault="005B36C0" w:rsidP="005B36C0">
            <w:pPr>
              <w:pStyle w:val="Heading6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01115">
              <w:rPr>
                <w:rFonts w:asciiTheme="minorHAnsi" w:hAnsiTheme="minorHAnsi"/>
                <w:sz w:val="22"/>
                <w:szCs w:val="22"/>
              </w:rPr>
              <w:t>Sharon Bates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1ADF" w14:textId="77777777" w:rsidR="005B36C0" w:rsidRPr="00001115" w:rsidRDefault="005B36C0" w:rsidP="005B36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01115">
              <w:rPr>
                <w:rFonts w:asciiTheme="minorHAnsi" w:hAnsiTheme="minorHAnsi"/>
                <w:sz w:val="22"/>
                <w:szCs w:val="22"/>
              </w:rPr>
              <w:t>Litchdon</w:t>
            </w:r>
            <w:proofErr w:type="spellEnd"/>
            <w:r w:rsidRPr="00001115">
              <w:rPr>
                <w:rFonts w:asciiTheme="minorHAnsi" w:hAnsiTheme="minorHAnsi"/>
                <w:sz w:val="22"/>
                <w:szCs w:val="22"/>
              </w:rPr>
              <w:t xml:space="preserve"> Medical Centre and Barnstaple GP Alliance</w:t>
            </w:r>
          </w:p>
        </w:tc>
      </w:tr>
      <w:tr w:rsidR="005B36C0" w14:paraId="7E30649B" w14:textId="77777777" w:rsidTr="00001115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CE99D" w14:textId="77777777" w:rsidR="005B36C0" w:rsidRPr="00D4425E" w:rsidRDefault="005B36C0" w:rsidP="005B36C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E881" w14:textId="77777777" w:rsidR="005B36C0" w:rsidRPr="002D5599" w:rsidRDefault="005B36C0" w:rsidP="005B36C0">
            <w:pPr>
              <w:pStyle w:val="Heading6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Mike Tichford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66BF" w14:textId="77777777" w:rsidR="005B36C0" w:rsidRPr="002D5599" w:rsidDel="001D2DDC" w:rsidRDefault="005B36C0" w:rsidP="005B36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North Devon Council </w:t>
            </w:r>
          </w:p>
        </w:tc>
      </w:tr>
      <w:tr w:rsidR="005B36C0" w14:paraId="2A565E93" w14:textId="77777777" w:rsidTr="00001115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0897E" w14:textId="77777777" w:rsidR="005B36C0" w:rsidRPr="00D4425E" w:rsidRDefault="005B36C0" w:rsidP="005B36C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71ED" w14:textId="2095A5C1" w:rsidR="005B36C0" w:rsidRPr="002D5599" w:rsidRDefault="005B36C0" w:rsidP="005B36C0">
            <w:pPr>
              <w:pStyle w:val="Heading6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Richard Slaney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720D" w14:textId="28049F94" w:rsidR="005B36C0" w:rsidRPr="002D5599" w:rsidDel="001D2DDC" w:rsidRDefault="005B36C0" w:rsidP="005B36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North Devon Council </w:t>
            </w:r>
          </w:p>
        </w:tc>
      </w:tr>
      <w:tr w:rsidR="005B36C0" w14:paraId="51785982" w14:textId="77777777" w:rsidTr="00001115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6FF00" w14:textId="77777777" w:rsidR="005B36C0" w:rsidRPr="00D4425E" w:rsidRDefault="005B36C0" w:rsidP="005B36C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756C" w14:textId="546AA8A9" w:rsidR="005B36C0" w:rsidRPr="002D5599" w:rsidRDefault="005B36C0" w:rsidP="005B36C0">
            <w:pPr>
              <w:pStyle w:val="Heading6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 Ismael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8296" w14:textId="1AD54891" w:rsidR="005B36C0" w:rsidRPr="002D5599" w:rsidDel="001D2DDC" w:rsidRDefault="005B36C0" w:rsidP="005B36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Barnstaple Alliance Social prescriber</w:t>
            </w:r>
          </w:p>
        </w:tc>
      </w:tr>
      <w:tr w:rsidR="005B36C0" w14:paraId="51339A06" w14:textId="77777777" w:rsidTr="00001115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E9FBB" w14:textId="77777777" w:rsidR="005B36C0" w:rsidRPr="00D4425E" w:rsidRDefault="005B36C0" w:rsidP="005B36C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71B1" w14:textId="034DAF1B" w:rsidR="005B36C0" w:rsidRPr="002D5599" w:rsidRDefault="005B36C0" w:rsidP="005B36C0">
            <w:pPr>
              <w:pStyle w:val="Heading6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Neil Blackburn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8C4F" w14:textId="56435CC6" w:rsidR="005B36C0" w:rsidRPr="002D5599" w:rsidDel="001D2DDC" w:rsidRDefault="005B36C0" w:rsidP="005B36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Active Devon </w:t>
            </w:r>
          </w:p>
        </w:tc>
      </w:tr>
      <w:tr w:rsidR="005B36C0" w14:paraId="688F41E7" w14:textId="77777777" w:rsidTr="00001115">
        <w:trPr>
          <w:trHeight w:val="20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C9F63" w14:textId="77777777" w:rsidR="005B36C0" w:rsidRPr="00D4425E" w:rsidRDefault="005B36C0" w:rsidP="005B36C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3BD" w14:textId="12F8F6DD" w:rsidR="005B36C0" w:rsidRDefault="005B36C0" w:rsidP="005B36C0">
            <w:pPr>
              <w:pStyle w:val="Heading6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Natali Purdy-Guevara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BD47" w14:textId="74232BA3" w:rsidR="005B36C0" w:rsidRDefault="005B36C0" w:rsidP="005B36C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North Devon Sunrise</w:t>
            </w:r>
          </w:p>
        </w:tc>
      </w:tr>
      <w:tr w:rsidR="005B36C0" w14:paraId="184CFFC9" w14:textId="77777777" w:rsidTr="00001115">
        <w:trPr>
          <w:trHeight w:val="20"/>
        </w:trPr>
        <w:tc>
          <w:tcPr>
            <w:tcW w:w="1242" w:type="dxa"/>
            <w:vMerge w:val="restart"/>
          </w:tcPr>
          <w:p w14:paraId="43A8C487" w14:textId="77777777" w:rsidR="005B36C0" w:rsidRPr="006F1CC7" w:rsidRDefault="005B36C0" w:rsidP="005B36C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F1CC7">
              <w:rPr>
                <w:rFonts w:ascii="Calibri" w:hAnsi="Calibri" w:cs="Calibri"/>
                <w:b/>
                <w:sz w:val="22"/>
                <w:szCs w:val="22"/>
              </w:rPr>
              <w:t>Apologies:</w:t>
            </w:r>
          </w:p>
        </w:tc>
        <w:tc>
          <w:tcPr>
            <w:tcW w:w="2268" w:type="dxa"/>
          </w:tcPr>
          <w:p w14:paraId="3C883B8C" w14:textId="0DC07138" w:rsidR="005B36C0" w:rsidRPr="00001115" w:rsidRDefault="005B36C0" w:rsidP="005B36C0">
            <w:pPr>
              <w:rPr>
                <w:rFonts w:asciiTheme="minorHAnsi" w:hAnsiTheme="minorHAnsi"/>
                <w:sz w:val="22"/>
                <w:szCs w:val="22"/>
              </w:rPr>
            </w:pPr>
            <w:r w:rsidRPr="002D5599">
              <w:rPr>
                <w:rFonts w:ascii="Calibri" w:hAnsi="Calibri" w:cs="Calibri"/>
                <w:sz w:val="22"/>
                <w:szCs w:val="22"/>
              </w:rPr>
              <w:t>Guy Braga</w:t>
            </w:r>
          </w:p>
        </w:tc>
        <w:tc>
          <w:tcPr>
            <w:tcW w:w="5387" w:type="dxa"/>
          </w:tcPr>
          <w:p w14:paraId="51612ECB" w14:textId="2AC4299E" w:rsidR="005B36C0" w:rsidRPr="00001115" w:rsidRDefault="005B36C0" w:rsidP="005B36C0">
            <w:pPr>
              <w:rPr>
                <w:rFonts w:asciiTheme="minorHAnsi" w:hAnsiTheme="minorHAnsi"/>
                <w:sz w:val="22"/>
                <w:szCs w:val="22"/>
              </w:rPr>
            </w:pPr>
            <w:r w:rsidRPr="002D5599">
              <w:rPr>
                <w:rFonts w:ascii="Calibri" w:hAnsi="Calibri" w:cs="Calibri"/>
                <w:sz w:val="22"/>
                <w:szCs w:val="22"/>
              </w:rPr>
              <w:t>Live West – Community Connector</w:t>
            </w:r>
          </w:p>
        </w:tc>
      </w:tr>
      <w:tr w:rsidR="005B36C0" w14:paraId="31562AD3" w14:textId="77777777" w:rsidTr="00001115">
        <w:trPr>
          <w:trHeight w:val="20"/>
        </w:trPr>
        <w:tc>
          <w:tcPr>
            <w:tcW w:w="1242" w:type="dxa"/>
            <w:vMerge/>
          </w:tcPr>
          <w:p w14:paraId="5CFD73EC" w14:textId="77777777" w:rsidR="005B36C0" w:rsidRPr="006F1CC7" w:rsidRDefault="005B36C0" w:rsidP="005B36C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0254FD87" w14:textId="77777777" w:rsidR="005B36C0" w:rsidRPr="00001115" w:rsidRDefault="005B36C0" w:rsidP="005B36C0">
            <w:pPr>
              <w:rPr>
                <w:rFonts w:asciiTheme="minorHAnsi" w:hAnsiTheme="minorHAnsi"/>
                <w:sz w:val="22"/>
                <w:szCs w:val="22"/>
              </w:rPr>
            </w:pPr>
            <w:r w:rsidRPr="00001115">
              <w:rPr>
                <w:rFonts w:asciiTheme="minorHAnsi" w:hAnsiTheme="minorHAnsi"/>
                <w:sz w:val="22"/>
                <w:szCs w:val="22"/>
              </w:rPr>
              <w:t>PC Joe Seymour</w:t>
            </w:r>
          </w:p>
        </w:tc>
        <w:tc>
          <w:tcPr>
            <w:tcW w:w="5387" w:type="dxa"/>
          </w:tcPr>
          <w:p w14:paraId="118EE0E3" w14:textId="77777777" w:rsidR="005B36C0" w:rsidRPr="00001115" w:rsidRDefault="005B36C0" w:rsidP="005B36C0">
            <w:pPr>
              <w:rPr>
                <w:rFonts w:asciiTheme="minorHAnsi" w:hAnsiTheme="minorHAnsi"/>
                <w:sz w:val="22"/>
                <w:szCs w:val="22"/>
              </w:rPr>
            </w:pPr>
            <w:r w:rsidRPr="00001115">
              <w:rPr>
                <w:rFonts w:asciiTheme="minorHAnsi" w:hAnsiTheme="minorHAnsi"/>
                <w:sz w:val="22"/>
                <w:szCs w:val="22"/>
              </w:rPr>
              <w:t>Devon and Cornwall Police</w:t>
            </w:r>
          </w:p>
        </w:tc>
      </w:tr>
      <w:tr w:rsidR="005B36C0" w14:paraId="1A6ABF70" w14:textId="77777777" w:rsidTr="00001115">
        <w:trPr>
          <w:trHeight w:val="20"/>
        </w:trPr>
        <w:tc>
          <w:tcPr>
            <w:tcW w:w="1242" w:type="dxa"/>
            <w:vMerge/>
          </w:tcPr>
          <w:p w14:paraId="71FF3DD2" w14:textId="77777777" w:rsidR="005B36C0" w:rsidRPr="006F1CC7" w:rsidRDefault="005B36C0" w:rsidP="005B36C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7F391FB" w14:textId="538C69F6" w:rsidR="005B36C0" w:rsidRPr="00001115" w:rsidRDefault="005B36C0" w:rsidP="005B36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Claire Fisher</w:t>
            </w:r>
          </w:p>
        </w:tc>
        <w:tc>
          <w:tcPr>
            <w:tcW w:w="5387" w:type="dxa"/>
          </w:tcPr>
          <w:p w14:paraId="06342B38" w14:textId="4CC9D71C" w:rsidR="005B36C0" w:rsidRPr="00001115" w:rsidRDefault="005B36C0" w:rsidP="005B36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BPAG Encompass south West </w:t>
            </w:r>
          </w:p>
        </w:tc>
      </w:tr>
      <w:tr w:rsidR="005B36C0" w14:paraId="0E82CD95" w14:textId="77777777" w:rsidTr="00001115">
        <w:trPr>
          <w:trHeight w:val="20"/>
        </w:trPr>
        <w:tc>
          <w:tcPr>
            <w:tcW w:w="1242" w:type="dxa"/>
            <w:vMerge/>
          </w:tcPr>
          <w:p w14:paraId="0C3EF918" w14:textId="77777777" w:rsidR="005B36C0" w:rsidRPr="006F1CC7" w:rsidRDefault="005B36C0" w:rsidP="005B36C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E6B32E" w14:textId="77777777" w:rsidR="005B36C0" w:rsidRPr="00001115" w:rsidRDefault="005B36C0" w:rsidP="005B36C0">
            <w:pPr>
              <w:rPr>
                <w:rFonts w:asciiTheme="minorHAnsi" w:hAnsiTheme="minorHAnsi"/>
                <w:sz w:val="22"/>
                <w:szCs w:val="22"/>
              </w:rPr>
            </w:pPr>
            <w:r w:rsidRPr="00001115">
              <w:rPr>
                <w:rFonts w:ascii="Calibri" w:hAnsi="Calibri" w:cs="Calibri"/>
                <w:sz w:val="22"/>
                <w:szCs w:val="22"/>
              </w:rPr>
              <w:t>Dee Brown</w:t>
            </w:r>
          </w:p>
        </w:tc>
        <w:tc>
          <w:tcPr>
            <w:tcW w:w="5387" w:type="dxa"/>
          </w:tcPr>
          <w:p w14:paraId="3B74E505" w14:textId="77777777" w:rsidR="005B36C0" w:rsidRPr="00001115" w:rsidRDefault="005B36C0" w:rsidP="005B36C0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01115">
              <w:rPr>
                <w:rFonts w:ascii="Calibri" w:hAnsi="Calibri" w:cs="Calibri"/>
                <w:sz w:val="22"/>
                <w:szCs w:val="22"/>
              </w:rPr>
              <w:t>Brannams</w:t>
            </w:r>
            <w:proofErr w:type="spellEnd"/>
            <w:r w:rsidRPr="00001115">
              <w:rPr>
                <w:rFonts w:ascii="Calibri" w:hAnsi="Calibri" w:cs="Calibri"/>
                <w:sz w:val="22"/>
                <w:szCs w:val="22"/>
              </w:rPr>
              <w:t xml:space="preserve"> Medical Centre</w:t>
            </w:r>
          </w:p>
        </w:tc>
      </w:tr>
      <w:tr w:rsidR="005B36C0" w14:paraId="04262940" w14:textId="77777777" w:rsidTr="00001115">
        <w:trPr>
          <w:trHeight w:val="20"/>
        </w:trPr>
        <w:tc>
          <w:tcPr>
            <w:tcW w:w="1242" w:type="dxa"/>
            <w:vMerge/>
          </w:tcPr>
          <w:p w14:paraId="4B157BA9" w14:textId="77777777" w:rsidR="005B36C0" w:rsidRPr="006F1CC7" w:rsidRDefault="005B36C0" w:rsidP="005B36C0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235D485" w14:textId="77777777" w:rsidR="005B36C0" w:rsidRPr="00001115" w:rsidRDefault="005B36C0" w:rsidP="005B36C0">
            <w:pPr>
              <w:rPr>
                <w:rFonts w:asciiTheme="minorHAnsi" w:hAnsiTheme="minorHAnsi"/>
                <w:sz w:val="22"/>
                <w:szCs w:val="22"/>
              </w:rPr>
            </w:pPr>
            <w:r w:rsidRPr="00001115">
              <w:rPr>
                <w:rFonts w:ascii="Calibri" w:hAnsi="Calibri" w:cs="Calibri"/>
                <w:sz w:val="22"/>
                <w:szCs w:val="22"/>
              </w:rPr>
              <w:t>Shelley Ford</w:t>
            </w:r>
          </w:p>
        </w:tc>
        <w:tc>
          <w:tcPr>
            <w:tcW w:w="5387" w:type="dxa"/>
          </w:tcPr>
          <w:p w14:paraId="3626A8CA" w14:textId="77777777" w:rsidR="005B36C0" w:rsidRPr="00001115" w:rsidRDefault="005B36C0" w:rsidP="005B36C0">
            <w:pPr>
              <w:rPr>
                <w:rFonts w:asciiTheme="minorHAnsi" w:hAnsiTheme="minorHAnsi"/>
                <w:sz w:val="22"/>
                <w:szCs w:val="22"/>
              </w:rPr>
            </w:pPr>
            <w:r w:rsidRPr="00001115">
              <w:rPr>
                <w:rFonts w:ascii="Calibri" w:hAnsi="Calibri" w:cs="Calibri"/>
                <w:sz w:val="22"/>
                <w:szCs w:val="22"/>
              </w:rPr>
              <w:t>Devon Partnership Trust</w:t>
            </w:r>
          </w:p>
        </w:tc>
      </w:tr>
      <w:tr w:rsidR="005B36C0" w14:paraId="1D6D3A3E" w14:textId="77777777" w:rsidTr="00001115">
        <w:trPr>
          <w:trHeight w:val="20"/>
        </w:trPr>
        <w:tc>
          <w:tcPr>
            <w:tcW w:w="1242" w:type="dxa"/>
            <w:vMerge/>
          </w:tcPr>
          <w:p w14:paraId="60FD9E70" w14:textId="77777777" w:rsidR="005B36C0" w:rsidRDefault="005B36C0" w:rsidP="005B36C0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B406F3" w14:textId="77777777" w:rsidR="005B36C0" w:rsidRPr="00001115" w:rsidRDefault="005B36C0" w:rsidP="005B36C0">
            <w:pPr>
              <w:pStyle w:val="Heading3"/>
              <w:snapToGrid w:val="0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001115">
              <w:rPr>
                <w:rFonts w:ascii="Calibri" w:hAnsi="Calibri" w:cs="Calibri"/>
                <w:b w:val="0"/>
                <w:sz w:val="22"/>
                <w:szCs w:val="22"/>
              </w:rPr>
              <w:t>Rob Ward</w:t>
            </w:r>
          </w:p>
        </w:tc>
        <w:tc>
          <w:tcPr>
            <w:tcW w:w="5387" w:type="dxa"/>
          </w:tcPr>
          <w:p w14:paraId="217B976F" w14:textId="77777777" w:rsidR="005B36C0" w:rsidRPr="00001115" w:rsidRDefault="005B36C0" w:rsidP="005B36C0">
            <w:pPr>
              <w:pStyle w:val="Heading3"/>
              <w:snapToGrid w:val="0"/>
              <w:rPr>
                <w:rFonts w:ascii="Calibri" w:hAnsi="Calibri" w:cs="Calibri"/>
                <w:b w:val="0"/>
                <w:bCs w:val="0"/>
                <w:sz w:val="22"/>
                <w:szCs w:val="22"/>
                <w:lang w:eastAsia="en-US"/>
              </w:rPr>
            </w:pPr>
            <w:r w:rsidRPr="00001115">
              <w:rPr>
                <w:rFonts w:ascii="Calibri" w:hAnsi="Calibri" w:cs="Calibri"/>
                <w:b w:val="0"/>
                <w:sz w:val="22"/>
                <w:szCs w:val="22"/>
              </w:rPr>
              <w:t>Barnstaple Town Council</w:t>
            </w:r>
          </w:p>
        </w:tc>
      </w:tr>
      <w:tr w:rsidR="005B36C0" w14:paraId="1065B890" w14:textId="77777777" w:rsidTr="00001115">
        <w:trPr>
          <w:trHeight w:val="20"/>
        </w:trPr>
        <w:tc>
          <w:tcPr>
            <w:tcW w:w="1242" w:type="dxa"/>
            <w:vMerge/>
          </w:tcPr>
          <w:p w14:paraId="026029DB" w14:textId="77777777" w:rsidR="005B36C0" w:rsidRDefault="005B36C0" w:rsidP="005B36C0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E32550E" w14:textId="77777777" w:rsidR="005B36C0" w:rsidRPr="00001115" w:rsidRDefault="005B36C0" w:rsidP="005B36C0">
            <w:pPr>
              <w:rPr>
                <w:rFonts w:asciiTheme="minorHAnsi" w:hAnsiTheme="minorHAnsi"/>
                <w:sz w:val="22"/>
                <w:szCs w:val="22"/>
              </w:rPr>
            </w:pPr>
            <w:r w:rsidRPr="00001115">
              <w:rPr>
                <w:rFonts w:asciiTheme="minorHAnsi" w:hAnsiTheme="minorHAnsi"/>
                <w:sz w:val="22"/>
                <w:szCs w:val="22"/>
              </w:rPr>
              <w:t>Cllr Caroline Leaver</w:t>
            </w:r>
          </w:p>
        </w:tc>
        <w:tc>
          <w:tcPr>
            <w:tcW w:w="5387" w:type="dxa"/>
          </w:tcPr>
          <w:p w14:paraId="2BF5D128" w14:textId="77777777" w:rsidR="005B36C0" w:rsidRPr="00001115" w:rsidRDefault="005B36C0" w:rsidP="005B36C0">
            <w:pPr>
              <w:rPr>
                <w:rFonts w:asciiTheme="minorHAnsi" w:hAnsiTheme="minorHAnsi"/>
                <w:sz w:val="22"/>
                <w:szCs w:val="22"/>
              </w:rPr>
            </w:pPr>
            <w:r w:rsidRPr="00001115">
              <w:rPr>
                <w:rFonts w:asciiTheme="minorHAnsi" w:hAnsiTheme="minorHAnsi"/>
                <w:sz w:val="22"/>
                <w:szCs w:val="22"/>
              </w:rPr>
              <w:t>North Devon Council</w:t>
            </w:r>
          </w:p>
        </w:tc>
      </w:tr>
      <w:tr w:rsidR="005B36C0" w14:paraId="4BC3CE28" w14:textId="77777777" w:rsidTr="00001115">
        <w:trPr>
          <w:trHeight w:val="20"/>
        </w:trPr>
        <w:tc>
          <w:tcPr>
            <w:tcW w:w="1242" w:type="dxa"/>
            <w:vMerge/>
          </w:tcPr>
          <w:p w14:paraId="2966154D" w14:textId="77777777" w:rsidR="005B36C0" w:rsidRDefault="005B36C0" w:rsidP="005B36C0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4BEC29" w14:textId="4E5399FA" w:rsidR="005B36C0" w:rsidRPr="00001115" w:rsidRDefault="005B36C0" w:rsidP="005B36C0">
            <w:pPr>
              <w:rPr>
                <w:rFonts w:asciiTheme="minorHAnsi" w:hAnsiTheme="minorHAnsi"/>
                <w:sz w:val="22"/>
                <w:szCs w:val="22"/>
              </w:rPr>
            </w:pPr>
            <w:r w:rsidRPr="00001115">
              <w:rPr>
                <w:rFonts w:asciiTheme="minorHAnsi" w:hAnsiTheme="minorHAnsi"/>
                <w:sz w:val="22"/>
                <w:szCs w:val="22"/>
              </w:rPr>
              <w:t>Ella McCann</w:t>
            </w:r>
          </w:p>
        </w:tc>
        <w:tc>
          <w:tcPr>
            <w:tcW w:w="5387" w:type="dxa"/>
          </w:tcPr>
          <w:p w14:paraId="17AFBBC9" w14:textId="7846E030" w:rsidR="005B36C0" w:rsidRPr="00001115" w:rsidRDefault="005B36C0" w:rsidP="005B36C0">
            <w:pPr>
              <w:rPr>
                <w:rFonts w:asciiTheme="minorHAnsi" w:hAnsiTheme="minorHAnsi"/>
                <w:sz w:val="22"/>
                <w:szCs w:val="22"/>
              </w:rPr>
            </w:pPr>
            <w:r w:rsidRPr="00001115">
              <w:rPr>
                <w:rFonts w:asciiTheme="minorHAnsi" w:hAnsiTheme="minorHAnsi"/>
                <w:sz w:val="22"/>
                <w:szCs w:val="22"/>
              </w:rPr>
              <w:t>Devon Time and Together Devon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NDVS</w:t>
            </w:r>
            <w:proofErr w:type="spellEnd"/>
          </w:p>
        </w:tc>
      </w:tr>
      <w:tr w:rsidR="005B36C0" w14:paraId="758D8DD0" w14:textId="77777777" w:rsidTr="00001115">
        <w:trPr>
          <w:trHeight w:val="20"/>
        </w:trPr>
        <w:tc>
          <w:tcPr>
            <w:tcW w:w="1242" w:type="dxa"/>
            <w:vMerge/>
          </w:tcPr>
          <w:p w14:paraId="31C8C0F4" w14:textId="77777777" w:rsidR="005B36C0" w:rsidRDefault="005B36C0" w:rsidP="005B36C0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D9F241B" w14:textId="2ABA3B7F" w:rsidR="005B36C0" w:rsidRPr="00001115" w:rsidRDefault="005B36C0" w:rsidP="005B36C0">
            <w:pPr>
              <w:rPr>
                <w:rFonts w:asciiTheme="minorHAnsi" w:hAnsiTheme="minorHAnsi"/>
                <w:sz w:val="22"/>
                <w:szCs w:val="22"/>
              </w:rPr>
            </w:pPr>
            <w:r w:rsidRPr="00001115">
              <w:rPr>
                <w:rFonts w:ascii="Calibri" w:hAnsi="Calibri" w:cs="Calibri"/>
                <w:sz w:val="22"/>
                <w:szCs w:val="22"/>
              </w:rPr>
              <w:t>Jude Jeal</w:t>
            </w:r>
          </w:p>
        </w:tc>
        <w:tc>
          <w:tcPr>
            <w:tcW w:w="5387" w:type="dxa"/>
          </w:tcPr>
          <w:p w14:paraId="5D392D59" w14:textId="458949C8" w:rsidR="005B36C0" w:rsidRPr="00001115" w:rsidRDefault="005B36C0" w:rsidP="005B36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Barnstaple Library </w:t>
            </w:r>
          </w:p>
        </w:tc>
      </w:tr>
    </w:tbl>
    <w:p w14:paraId="528666A3" w14:textId="77777777" w:rsidR="00983028" w:rsidRDefault="00983028" w:rsidP="00272253">
      <w:pPr>
        <w:rPr>
          <w:rFonts w:asciiTheme="minorHAnsi" w:hAnsiTheme="minorHAnsi"/>
        </w:rPr>
      </w:pPr>
    </w:p>
    <w:tbl>
      <w:tblPr>
        <w:tblStyle w:val="TableGrid"/>
        <w:tblW w:w="8931" w:type="dxa"/>
        <w:tblInd w:w="-176" w:type="dxa"/>
        <w:tblLook w:val="04A0" w:firstRow="1" w:lastRow="0" w:firstColumn="1" w:lastColumn="0" w:noHBand="0" w:noVBand="1"/>
      </w:tblPr>
      <w:tblGrid>
        <w:gridCol w:w="1168"/>
        <w:gridCol w:w="7763"/>
      </w:tblGrid>
      <w:tr w:rsidR="009C11E0" w:rsidRPr="00001115" w14:paraId="12CC76F1" w14:textId="77777777" w:rsidTr="00001115">
        <w:tc>
          <w:tcPr>
            <w:tcW w:w="1168" w:type="dxa"/>
          </w:tcPr>
          <w:p w14:paraId="091C61A5" w14:textId="77777777" w:rsidR="009C11E0" w:rsidRPr="00001115" w:rsidRDefault="009C11E0" w:rsidP="002722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63" w:type="dxa"/>
          </w:tcPr>
          <w:p w14:paraId="20DAB609" w14:textId="77777777" w:rsidR="009C11E0" w:rsidRPr="00001115" w:rsidRDefault="009C11E0" w:rsidP="002722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1115">
              <w:rPr>
                <w:rFonts w:asciiTheme="minorHAnsi" w:hAnsiTheme="minorHAnsi"/>
                <w:b/>
                <w:sz w:val="22"/>
                <w:szCs w:val="22"/>
              </w:rPr>
              <w:t>Welcome and Apologies</w:t>
            </w:r>
          </w:p>
          <w:p w14:paraId="01862880" w14:textId="77777777" w:rsidR="009C11E0" w:rsidRPr="00001115" w:rsidRDefault="00983028" w:rsidP="00272253">
            <w:pPr>
              <w:rPr>
                <w:rFonts w:asciiTheme="minorHAnsi" w:hAnsiTheme="minorHAnsi"/>
                <w:sz w:val="22"/>
                <w:szCs w:val="22"/>
              </w:rPr>
            </w:pPr>
            <w:r w:rsidRPr="00001115">
              <w:rPr>
                <w:rFonts w:asciiTheme="minorHAnsi" w:hAnsiTheme="minorHAnsi"/>
                <w:sz w:val="22"/>
                <w:szCs w:val="22"/>
              </w:rPr>
              <w:t xml:space="preserve">Dr Simon Jones </w:t>
            </w:r>
            <w:r w:rsidR="009C11E0" w:rsidRPr="00001115">
              <w:rPr>
                <w:rFonts w:asciiTheme="minorHAnsi" w:hAnsiTheme="minorHAnsi"/>
                <w:sz w:val="22"/>
                <w:szCs w:val="22"/>
              </w:rPr>
              <w:t>we</w:t>
            </w:r>
            <w:r w:rsidR="00781E53" w:rsidRPr="00001115">
              <w:rPr>
                <w:rFonts w:asciiTheme="minorHAnsi" w:hAnsiTheme="minorHAnsi"/>
                <w:sz w:val="22"/>
                <w:szCs w:val="22"/>
              </w:rPr>
              <w:t>lcomed everyone to the meeting and</w:t>
            </w:r>
            <w:r w:rsidR="00590476" w:rsidRPr="00001115">
              <w:rPr>
                <w:rFonts w:asciiTheme="minorHAnsi" w:hAnsiTheme="minorHAnsi"/>
                <w:sz w:val="22"/>
                <w:szCs w:val="22"/>
              </w:rPr>
              <w:t xml:space="preserve"> apologies were noted as above</w:t>
            </w:r>
            <w:r w:rsidR="00687471" w:rsidRPr="00001115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9C11E0" w:rsidRPr="00001115" w14:paraId="6B54DBA9" w14:textId="77777777" w:rsidTr="00001115">
        <w:tc>
          <w:tcPr>
            <w:tcW w:w="1168" w:type="dxa"/>
          </w:tcPr>
          <w:p w14:paraId="48FBB71F" w14:textId="77777777" w:rsidR="009C11E0" w:rsidRPr="00001115" w:rsidRDefault="009C11E0" w:rsidP="002722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63" w:type="dxa"/>
          </w:tcPr>
          <w:p w14:paraId="7BACEEBF" w14:textId="77777777" w:rsidR="00D63F32" w:rsidRPr="00001115" w:rsidRDefault="009A6CD9" w:rsidP="0027225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1115">
              <w:rPr>
                <w:rFonts w:asciiTheme="minorHAnsi" w:hAnsiTheme="minorHAnsi"/>
                <w:b/>
                <w:sz w:val="22"/>
                <w:szCs w:val="22"/>
              </w:rPr>
              <w:t>To agree notes from last meeting and review a</w:t>
            </w:r>
            <w:r w:rsidR="000A063D" w:rsidRPr="00001115">
              <w:rPr>
                <w:rFonts w:asciiTheme="minorHAnsi" w:hAnsiTheme="minorHAnsi"/>
                <w:b/>
                <w:sz w:val="22"/>
                <w:szCs w:val="22"/>
              </w:rPr>
              <w:t xml:space="preserve">ction points </w:t>
            </w:r>
          </w:p>
          <w:p w14:paraId="0E97A9AC" w14:textId="6831E9D8" w:rsidR="00041947" w:rsidRPr="005B36C0" w:rsidRDefault="00041947" w:rsidP="005B3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11E0" w:rsidRPr="00001115" w14:paraId="616AAE6E" w14:textId="77777777" w:rsidTr="00001115">
        <w:tc>
          <w:tcPr>
            <w:tcW w:w="1168" w:type="dxa"/>
          </w:tcPr>
          <w:p w14:paraId="317BDABB" w14:textId="77777777" w:rsidR="009C11E0" w:rsidRPr="00001115" w:rsidRDefault="009C11E0" w:rsidP="002722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63" w:type="dxa"/>
          </w:tcPr>
          <w:p w14:paraId="778306FB" w14:textId="6E3749C6" w:rsidR="00240F9C" w:rsidRDefault="005B36C0" w:rsidP="00937AA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One Barnstaple Engagement - update</w:t>
            </w:r>
          </w:p>
          <w:p w14:paraId="10CB46E0" w14:textId="77777777" w:rsidR="009B2589" w:rsidRPr="00041947" w:rsidRDefault="009B2589" w:rsidP="005B3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120D" w:rsidRPr="00001115" w14:paraId="1AB7F30B" w14:textId="77777777" w:rsidTr="00001115">
        <w:tc>
          <w:tcPr>
            <w:tcW w:w="1168" w:type="dxa"/>
          </w:tcPr>
          <w:p w14:paraId="1AFBA7FE" w14:textId="77777777" w:rsidR="006B120D" w:rsidRPr="00001115" w:rsidRDefault="006B120D" w:rsidP="0027225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63" w:type="dxa"/>
          </w:tcPr>
          <w:p w14:paraId="1DF3A352" w14:textId="77777777" w:rsidR="006B120D" w:rsidRDefault="006B120D" w:rsidP="00937AA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Flow update</w:t>
            </w:r>
          </w:p>
          <w:p w14:paraId="43687E09" w14:textId="77777777" w:rsidR="006B120D" w:rsidRDefault="006B120D" w:rsidP="00937AA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031AE" w:rsidRPr="00001115" w14:paraId="2FCD03B2" w14:textId="77777777" w:rsidTr="00001115">
        <w:tc>
          <w:tcPr>
            <w:tcW w:w="1168" w:type="dxa"/>
          </w:tcPr>
          <w:p w14:paraId="54B28E7F" w14:textId="26CD4EB7" w:rsidR="009031AE" w:rsidRPr="00001115" w:rsidRDefault="009031AE" w:rsidP="009830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63" w:type="dxa"/>
            <w:vAlign w:val="center"/>
          </w:tcPr>
          <w:p w14:paraId="6111847D" w14:textId="19A834B9" w:rsidR="009031AE" w:rsidRDefault="005B36C0" w:rsidP="00937AA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Developing a One Year Plan – Health and Wellbeing</w:t>
            </w:r>
          </w:p>
          <w:p w14:paraId="2DAF0E86" w14:textId="342BA476" w:rsidR="00321E87" w:rsidRPr="00FB7C97" w:rsidRDefault="005418C6" w:rsidP="00FB7C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031AE" w:rsidRPr="00001115" w14:paraId="3F2E7802" w14:textId="77777777" w:rsidTr="00001115">
        <w:tc>
          <w:tcPr>
            <w:tcW w:w="1168" w:type="dxa"/>
          </w:tcPr>
          <w:p w14:paraId="6346795D" w14:textId="77777777" w:rsidR="009031AE" w:rsidRPr="00001115" w:rsidRDefault="009031AE" w:rsidP="009830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63" w:type="dxa"/>
            <w:vAlign w:val="center"/>
          </w:tcPr>
          <w:p w14:paraId="21AACBAA" w14:textId="77D01E70" w:rsidR="009031AE" w:rsidRDefault="005B36C0" w:rsidP="00937AA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AONB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Nature’s Tonic funding bid</w:t>
            </w:r>
          </w:p>
          <w:p w14:paraId="2BDF4AA8" w14:textId="303FDEAE" w:rsidR="008F62DC" w:rsidRPr="008F62DC" w:rsidRDefault="008F62DC" w:rsidP="00937AA1">
            <w:pPr>
              <w:rPr>
                <w:rFonts w:asciiTheme="minorHAnsi" w:hAnsiTheme="minorHAnsi"/>
                <w:sz w:val="22"/>
                <w:szCs w:val="22"/>
              </w:rPr>
            </w:pPr>
            <w:r w:rsidRPr="008F62D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Jenny Carey-Wood sent her apologies for this meeting. This item will be moved to the next meeting. </w:t>
            </w:r>
          </w:p>
          <w:p w14:paraId="20DC517A" w14:textId="28678CC7" w:rsidR="00A446DC" w:rsidRPr="00DD4D6B" w:rsidRDefault="00A446DC" w:rsidP="005B36C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83028" w:rsidRPr="00001115" w14:paraId="27F16386" w14:textId="77777777" w:rsidTr="00001115">
        <w:tc>
          <w:tcPr>
            <w:tcW w:w="1168" w:type="dxa"/>
          </w:tcPr>
          <w:p w14:paraId="426CB927" w14:textId="77777777" w:rsidR="00983028" w:rsidRPr="00001115" w:rsidRDefault="00983028" w:rsidP="009830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63" w:type="dxa"/>
          </w:tcPr>
          <w:p w14:paraId="3FFAD2E4" w14:textId="7C0B8A9C" w:rsidR="00983028" w:rsidRDefault="008F62DC" w:rsidP="00983028">
            <w:pP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  <w:t>North Devon Council – Housing development and Leisure Centre update</w:t>
            </w:r>
          </w:p>
          <w:p w14:paraId="6007D7DF" w14:textId="61D16BA5" w:rsidR="00281B41" w:rsidRPr="00850A9B" w:rsidRDefault="00281B41" w:rsidP="00FF60BD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983028" w:rsidRPr="00001115" w14:paraId="0B0FC4F2" w14:textId="77777777" w:rsidTr="009031AE">
        <w:trPr>
          <w:trHeight w:val="313"/>
        </w:trPr>
        <w:tc>
          <w:tcPr>
            <w:tcW w:w="1168" w:type="dxa"/>
          </w:tcPr>
          <w:p w14:paraId="7283D987" w14:textId="77777777" w:rsidR="00983028" w:rsidRPr="00001115" w:rsidRDefault="00983028" w:rsidP="009830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63" w:type="dxa"/>
            <w:vAlign w:val="center"/>
          </w:tcPr>
          <w:p w14:paraId="5935059F" w14:textId="23AC7AE6" w:rsidR="002F6285" w:rsidRDefault="008F62DC" w:rsidP="009830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Northern Devon Healthcare Trust – Process update for Services review</w:t>
            </w:r>
          </w:p>
          <w:p w14:paraId="473D05AE" w14:textId="3A1B8537" w:rsidR="00A446DC" w:rsidRPr="00A446DC" w:rsidRDefault="00A446DC" w:rsidP="0098302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83028" w:rsidRPr="00001115" w14:paraId="4A19EC95" w14:textId="77777777" w:rsidTr="00001115">
        <w:tc>
          <w:tcPr>
            <w:tcW w:w="1168" w:type="dxa"/>
          </w:tcPr>
          <w:p w14:paraId="77033E7E" w14:textId="77777777" w:rsidR="00983028" w:rsidRPr="00001115" w:rsidRDefault="00983028" w:rsidP="009830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63" w:type="dxa"/>
            <w:vAlign w:val="center"/>
          </w:tcPr>
          <w:p w14:paraId="75A55BBF" w14:textId="5DD74976" w:rsidR="0053522D" w:rsidRPr="00281B41" w:rsidRDefault="008F62DC" w:rsidP="009830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Fremington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Diabetes Wellbeing event</w:t>
            </w:r>
          </w:p>
          <w:p w14:paraId="52816C05" w14:textId="272A0983" w:rsidR="00281B41" w:rsidRPr="00281B41" w:rsidRDefault="00281B41" w:rsidP="0098302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</w:tr>
      <w:tr w:rsidR="0053522D" w:rsidRPr="00001115" w14:paraId="624985ED" w14:textId="77777777" w:rsidTr="00001115">
        <w:tc>
          <w:tcPr>
            <w:tcW w:w="1168" w:type="dxa"/>
          </w:tcPr>
          <w:p w14:paraId="5F95F821" w14:textId="77777777" w:rsidR="0053522D" w:rsidRPr="00001115" w:rsidRDefault="0053522D" w:rsidP="009830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63" w:type="dxa"/>
            <w:vAlign w:val="center"/>
          </w:tcPr>
          <w:p w14:paraId="25220C16" w14:textId="459BC71C" w:rsidR="0053522D" w:rsidRDefault="008F62DC" w:rsidP="009830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Rough Sleeping Grant - update</w:t>
            </w:r>
          </w:p>
          <w:p w14:paraId="175CE853" w14:textId="710D60C6" w:rsidR="00D02E62" w:rsidRPr="00D02E62" w:rsidRDefault="00D02E62" w:rsidP="0098302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D02E62">
              <w:rPr>
                <w:rFonts w:asciiTheme="minorHAnsi" w:hAnsiTheme="minorHAnsi"/>
                <w:bCs/>
                <w:sz w:val="22"/>
                <w:szCs w:val="22"/>
              </w:rPr>
              <w:t>James Thornton sent his apologies for this meeting but an update</w:t>
            </w:r>
            <w:r w:rsidR="000119DA">
              <w:rPr>
                <w:rFonts w:asciiTheme="minorHAnsi" w:hAnsiTheme="minorHAnsi"/>
                <w:bCs/>
                <w:sz w:val="22"/>
                <w:szCs w:val="22"/>
              </w:rPr>
              <w:t xml:space="preserve"> on the environmental links</w:t>
            </w:r>
            <w:r w:rsidRPr="00D02E62">
              <w:rPr>
                <w:rFonts w:asciiTheme="minorHAnsi" w:hAnsiTheme="minorHAnsi"/>
                <w:bCs/>
                <w:sz w:val="22"/>
                <w:szCs w:val="22"/>
              </w:rPr>
              <w:t xml:space="preserve"> will be given at the July meeting. </w:t>
            </w:r>
          </w:p>
        </w:tc>
      </w:tr>
      <w:tr w:rsidR="008F62DC" w:rsidRPr="00001115" w14:paraId="76B054A2" w14:textId="77777777" w:rsidTr="00001115">
        <w:tc>
          <w:tcPr>
            <w:tcW w:w="1168" w:type="dxa"/>
          </w:tcPr>
          <w:p w14:paraId="7102EECF" w14:textId="77777777" w:rsidR="008F62DC" w:rsidRPr="00001115" w:rsidRDefault="008F62DC" w:rsidP="009830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63" w:type="dxa"/>
            <w:vAlign w:val="center"/>
          </w:tcPr>
          <w:p w14:paraId="65ABB672" w14:textId="02BAFB1E" w:rsidR="008F62DC" w:rsidRDefault="008F62DC" w:rsidP="009830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Environmental links for One Barnstaple – update</w:t>
            </w:r>
          </w:p>
          <w:p w14:paraId="5A405CA7" w14:textId="77777777" w:rsidR="008F62DC" w:rsidRDefault="008F62DC" w:rsidP="0098302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8906646" w14:textId="77777777" w:rsidR="008F62DC" w:rsidRDefault="008F62DC" w:rsidP="0098302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F62DC" w:rsidRPr="00001115" w14:paraId="5358BBEA" w14:textId="77777777" w:rsidTr="00001115">
        <w:tc>
          <w:tcPr>
            <w:tcW w:w="1168" w:type="dxa"/>
          </w:tcPr>
          <w:p w14:paraId="5B4CDE12" w14:textId="77777777" w:rsidR="008F62DC" w:rsidRPr="00001115" w:rsidRDefault="008F62DC" w:rsidP="009830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63" w:type="dxa"/>
          </w:tcPr>
          <w:p w14:paraId="0E2DD761" w14:textId="77777777" w:rsidR="008F62DC" w:rsidRDefault="008F62DC" w:rsidP="009830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One Northern Devon update</w:t>
            </w:r>
          </w:p>
          <w:p w14:paraId="2EF04A22" w14:textId="0303B4BE" w:rsidR="00C164A4" w:rsidRPr="00C164A4" w:rsidRDefault="008F62DC" w:rsidP="008F62DC">
            <w:pPr>
              <w:rPr>
                <w:rFonts w:asciiTheme="minorHAnsi" w:hAnsiTheme="minorHAnsi"/>
                <w:sz w:val="22"/>
                <w:szCs w:val="22"/>
              </w:rPr>
            </w:pPr>
            <w:r w:rsidRPr="00C164A4">
              <w:rPr>
                <w:rFonts w:asciiTheme="minorHAnsi" w:hAnsiTheme="minorHAnsi"/>
                <w:sz w:val="22"/>
                <w:szCs w:val="22"/>
              </w:rPr>
              <w:t>There hasn’t been a One Northern Devon meeting held since the last One Barnstaple meeting. Next OND meeting is being held on Wednesday 24</w:t>
            </w:r>
            <w:r w:rsidRPr="00C164A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C164A4">
              <w:rPr>
                <w:rFonts w:asciiTheme="minorHAnsi" w:hAnsiTheme="minorHAnsi"/>
                <w:sz w:val="22"/>
                <w:szCs w:val="22"/>
              </w:rPr>
              <w:t xml:space="preserve"> July. </w:t>
            </w:r>
          </w:p>
        </w:tc>
      </w:tr>
      <w:tr w:rsidR="009031AE" w:rsidRPr="00001115" w14:paraId="650714EA" w14:textId="77777777" w:rsidTr="00001115">
        <w:tc>
          <w:tcPr>
            <w:tcW w:w="1168" w:type="dxa"/>
          </w:tcPr>
          <w:p w14:paraId="39A3C3C4" w14:textId="0FAC4FC6" w:rsidR="009031AE" w:rsidRPr="00001115" w:rsidRDefault="009031AE" w:rsidP="009830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63" w:type="dxa"/>
          </w:tcPr>
          <w:p w14:paraId="16BC9E4B" w14:textId="7DEA5192" w:rsidR="009031AE" w:rsidRDefault="00765663" w:rsidP="0098302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Communications</w:t>
            </w:r>
          </w:p>
          <w:p w14:paraId="6D732005" w14:textId="7CF03E95" w:rsidR="00765663" w:rsidRDefault="00C164A4" w:rsidP="0076566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Feedback to the OND communities group</w:t>
            </w:r>
          </w:p>
          <w:p w14:paraId="0C4E477F" w14:textId="4EB268C8" w:rsidR="00C164A4" w:rsidRPr="00C164A4" w:rsidRDefault="00C164A4" w:rsidP="00C164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As raised earlier </w:t>
            </w:r>
          </w:p>
          <w:p w14:paraId="0ACE05E7" w14:textId="51495853" w:rsidR="00C164A4" w:rsidRDefault="00C164A4" w:rsidP="00C164A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C164A4">
              <w:rPr>
                <w:rFonts w:asciiTheme="minorHAnsi" w:hAnsiTheme="minorHAnsi"/>
                <w:b/>
                <w:sz w:val="22"/>
                <w:szCs w:val="22"/>
              </w:rPr>
              <w:t>Communities Newsletter</w:t>
            </w:r>
          </w:p>
          <w:p w14:paraId="05CE59E6" w14:textId="626D0B10" w:rsidR="00C164A4" w:rsidRPr="00C164A4" w:rsidRDefault="00C164A4" w:rsidP="00C164A4">
            <w:pPr>
              <w:rPr>
                <w:rFonts w:asciiTheme="minorHAnsi" w:hAnsiTheme="minorHAnsi"/>
                <w:sz w:val="22"/>
                <w:szCs w:val="22"/>
              </w:rPr>
            </w:pPr>
            <w:r w:rsidRPr="00C164A4">
              <w:rPr>
                <w:rFonts w:asciiTheme="minorHAnsi" w:hAnsiTheme="minorHAnsi"/>
                <w:sz w:val="22"/>
                <w:szCs w:val="22"/>
              </w:rPr>
              <w:t xml:space="preserve">This has now been completed and will be emailed out shortly. </w:t>
            </w:r>
          </w:p>
          <w:p w14:paraId="2C686B23" w14:textId="5F836010" w:rsidR="00765663" w:rsidRPr="00765663" w:rsidRDefault="00765663" w:rsidP="00765663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765663">
              <w:rPr>
                <w:rFonts w:asciiTheme="minorHAnsi" w:hAnsiTheme="minorHAnsi"/>
                <w:b/>
                <w:sz w:val="22"/>
                <w:szCs w:val="22"/>
              </w:rPr>
              <w:t>Website and Social media</w:t>
            </w:r>
          </w:p>
          <w:p w14:paraId="70186680" w14:textId="43042F03" w:rsidR="00283848" w:rsidRDefault="00765663" w:rsidP="00983028">
            <w:pPr>
              <w:rPr>
                <w:rFonts w:asciiTheme="minorHAnsi" w:hAnsiTheme="minorHAnsi"/>
                <w:sz w:val="22"/>
                <w:szCs w:val="22"/>
              </w:rPr>
            </w:pPr>
            <w:r w:rsidRPr="00765663">
              <w:rPr>
                <w:rFonts w:asciiTheme="minorHAnsi" w:hAnsiTheme="minorHAnsi"/>
                <w:sz w:val="22"/>
                <w:szCs w:val="22"/>
              </w:rPr>
              <w:t xml:space="preserve">A design decision has been made on a template for the OND website and this template will be reflected through the other ‘Ones’ sites. Final structure and design should be completed by the end of August.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Social media for One Barnstaple is </w:t>
            </w:r>
            <w:r w:rsidR="00E520B6">
              <w:rPr>
                <w:rFonts w:asciiTheme="minorHAnsi" w:hAnsiTheme="minorHAnsi"/>
                <w:sz w:val="22"/>
                <w:szCs w:val="22"/>
              </w:rPr>
              <w:t xml:space="preserve">now up and running – </w:t>
            </w:r>
          </w:p>
          <w:p w14:paraId="21642F64" w14:textId="787D013E" w:rsidR="00E520B6" w:rsidRDefault="006B2938" w:rsidP="00983028">
            <w:pPr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E520B6" w:rsidRPr="00E74CD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www.facebook.com/onebarnstaple</w:t>
              </w:r>
            </w:hyperlink>
            <w:r w:rsidR="00E520B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08B657F" w14:textId="3D92521C" w:rsidR="00E520B6" w:rsidRDefault="006B2938" w:rsidP="00983028">
            <w:pPr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E520B6" w:rsidRPr="00E74CDC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www.onebarnstaple.org.uk</w:t>
              </w:r>
            </w:hyperlink>
            <w:r w:rsidR="00E520B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164D38A" w14:textId="09A304F7" w:rsidR="00E520B6" w:rsidRDefault="00E520B6" w:rsidP="0098302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feel free to like and share the </w:t>
            </w:r>
            <w:r w:rsidR="00C164A4">
              <w:rPr>
                <w:rFonts w:asciiTheme="minorHAnsi" w:hAnsiTheme="minorHAnsi"/>
                <w:sz w:val="22"/>
                <w:szCs w:val="22"/>
              </w:rPr>
              <w:t>Facebook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page.</w:t>
            </w:r>
          </w:p>
          <w:p w14:paraId="04142709" w14:textId="644D8115" w:rsidR="00E520B6" w:rsidRPr="00E520B6" w:rsidRDefault="00C164A4" w:rsidP="00983028">
            <w:pPr>
              <w:rPr>
                <w:rFonts w:asciiTheme="minorHAnsi" w:hAnsiTheme="minorHAnsi"/>
                <w:color w:val="0563C1" w:themeColor="hyperlink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E520B6">
              <w:rPr>
                <w:rFonts w:asciiTheme="minorHAnsi" w:hAnsiTheme="minorHAnsi"/>
                <w:sz w:val="22"/>
                <w:szCs w:val="22"/>
              </w:rPr>
              <w:t xml:space="preserve">Survey monkey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survey </w:t>
            </w:r>
            <w:r w:rsidR="00E520B6">
              <w:rPr>
                <w:rFonts w:asciiTheme="minorHAnsi" w:hAnsiTheme="minorHAnsi"/>
                <w:sz w:val="22"/>
                <w:szCs w:val="22"/>
              </w:rPr>
              <w:t xml:space="preserve">has now been added to both pages to increase the engagement from our survey. </w:t>
            </w:r>
          </w:p>
          <w:p w14:paraId="5A9A1AE8" w14:textId="77777777" w:rsidR="00FF60BD" w:rsidRPr="00001115" w:rsidRDefault="00FF60BD" w:rsidP="0098302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983028" w:rsidRPr="00001115" w14:paraId="6489D12E" w14:textId="77777777" w:rsidTr="00001115">
        <w:tc>
          <w:tcPr>
            <w:tcW w:w="1168" w:type="dxa"/>
          </w:tcPr>
          <w:p w14:paraId="5BBA3EA8" w14:textId="142A25D7" w:rsidR="00983028" w:rsidRPr="00001115" w:rsidRDefault="00983028" w:rsidP="009830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63" w:type="dxa"/>
          </w:tcPr>
          <w:p w14:paraId="73212180" w14:textId="77777777" w:rsidR="00353110" w:rsidRDefault="00983028" w:rsidP="009031A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1115">
              <w:rPr>
                <w:rFonts w:asciiTheme="minorHAnsi" w:hAnsiTheme="minorHAnsi"/>
                <w:b/>
                <w:sz w:val="22"/>
                <w:szCs w:val="22"/>
              </w:rPr>
              <w:t>Any other business</w:t>
            </w:r>
          </w:p>
          <w:p w14:paraId="5B51BD3B" w14:textId="513BAAC4" w:rsidR="00283848" w:rsidRDefault="00283848" w:rsidP="009031AE">
            <w:pPr>
              <w:rPr>
                <w:rFonts w:asciiTheme="minorHAnsi" w:hAnsiTheme="minorHAnsi"/>
                <w:sz w:val="22"/>
                <w:szCs w:val="22"/>
              </w:rPr>
            </w:pPr>
            <w:r w:rsidRPr="00283848">
              <w:rPr>
                <w:rFonts w:asciiTheme="minorHAnsi" w:hAnsiTheme="minorHAnsi"/>
                <w:sz w:val="22"/>
                <w:szCs w:val="22"/>
              </w:rPr>
              <w:t>Mike Tichford spoke about the Future High Street bid an</w:t>
            </w:r>
            <w:r>
              <w:rPr>
                <w:rFonts w:asciiTheme="minorHAnsi" w:hAnsiTheme="minorHAnsi"/>
                <w:sz w:val="22"/>
                <w:szCs w:val="22"/>
              </w:rPr>
              <w:t>d how</w:t>
            </w:r>
            <w:r w:rsidR="007C2F16">
              <w:rPr>
                <w:rFonts w:asciiTheme="minorHAnsi" w:hAnsiTheme="minorHAnsi"/>
                <w:sz w:val="22"/>
                <w:szCs w:val="22"/>
              </w:rPr>
              <w:t xml:space="preserve"> this may connect into the One B</w:t>
            </w:r>
            <w:r>
              <w:rPr>
                <w:rFonts w:asciiTheme="minorHAnsi" w:hAnsiTheme="minorHAnsi"/>
                <w:sz w:val="22"/>
                <w:szCs w:val="22"/>
              </w:rPr>
              <w:t>arnstaple engagement</w:t>
            </w:r>
          </w:p>
          <w:p w14:paraId="317654C5" w14:textId="77777777" w:rsidR="00283848" w:rsidRDefault="00283848" w:rsidP="009031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Barnstaple Town Council are putting together a neighbourhood plan for Barnstaple</w:t>
            </w:r>
          </w:p>
          <w:p w14:paraId="13029138" w14:textId="53E39EA9" w:rsidR="00283848" w:rsidRPr="00283848" w:rsidRDefault="00283848" w:rsidP="009031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Jude Jeal suggested that </w:t>
            </w:r>
            <w:r w:rsidR="007C2F16">
              <w:rPr>
                <w:rFonts w:asciiTheme="minorHAnsi" w:hAnsiTheme="minorHAnsi"/>
                <w:sz w:val="22"/>
                <w:szCs w:val="22"/>
              </w:rPr>
              <w:t xml:space="preserve">it might be worth carrying out some engagement surveys at the start of the Summer reading challenge at Barnstaple library. </w:t>
            </w:r>
          </w:p>
        </w:tc>
      </w:tr>
    </w:tbl>
    <w:p w14:paraId="4184F82D" w14:textId="239EE3B5" w:rsidR="00D23C29" w:rsidRDefault="00D23C29" w:rsidP="00850A9B">
      <w:pPr>
        <w:rPr>
          <w:rFonts w:asciiTheme="minorHAnsi" w:hAnsiTheme="minorHAnsi"/>
          <w:b/>
          <w:sz w:val="22"/>
          <w:szCs w:val="22"/>
        </w:rPr>
      </w:pPr>
    </w:p>
    <w:p w14:paraId="08C1946F" w14:textId="77777777" w:rsidR="00850A9B" w:rsidRDefault="00850A9B" w:rsidP="00850A9B">
      <w:pPr>
        <w:rPr>
          <w:rFonts w:asciiTheme="minorHAnsi" w:hAnsiTheme="minorHAnsi"/>
          <w:b/>
          <w:sz w:val="22"/>
          <w:szCs w:val="22"/>
        </w:rPr>
      </w:pPr>
    </w:p>
    <w:p w14:paraId="1945905C" w14:textId="77777777" w:rsidR="00BF5644" w:rsidRPr="00001115" w:rsidRDefault="00BF5644" w:rsidP="00850A9B">
      <w:pPr>
        <w:rPr>
          <w:rFonts w:asciiTheme="minorHAnsi" w:hAnsiTheme="minorHAnsi"/>
          <w:b/>
          <w:sz w:val="22"/>
          <w:szCs w:val="22"/>
        </w:rPr>
      </w:pPr>
      <w:r w:rsidRPr="00001115">
        <w:rPr>
          <w:rFonts w:asciiTheme="minorHAnsi" w:hAnsiTheme="minorHAnsi"/>
          <w:b/>
          <w:sz w:val="22"/>
          <w:szCs w:val="22"/>
        </w:rPr>
        <w:t xml:space="preserve">NEXT MEETING – </w:t>
      </w:r>
      <w:r w:rsidR="009031AE" w:rsidRPr="009031AE">
        <w:rPr>
          <w:rFonts w:asciiTheme="minorHAnsi" w:hAnsiTheme="minorHAnsi"/>
          <w:sz w:val="22"/>
          <w:szCs w:val="22"/>
        </w:rPr>
        <w:t>Wednesday 17</w:t>
      </w:r>
      <w:r w:rsidR="009031AE" w:rsidRPr="009031AE">
        <w:rPr>
          <w:rFonts w:asciiTheme="minorHAnsi" w:hAnsiTheme="minorHAnsi"/>
          <w:sz w:val="22"/>
          <w:szCs w:val="22"/>
          <w:vertAlign w:val="superscript"/>
        </w:rPr>
        <w:t>th</w:t>
      </w:r>
      <w:r w:rsidR="009031AE" w:rsidRPr="009031AE">
        <w:rPr>
          <w:rFonts w:asciiTheme="minorHAnsi" w:hAnsiTheme="minorHAnsi"/>
          <w:sz w:val="22"/>
          <w:szCs w:val="22"/>
        </w:rPr>
        <w:t xml:space="preserve"> July</w:t>
      </w:r>
      <w:r w:rsidRPr="009031AE">
        <w:rPr>
          <w:rFonts w:asciiTheme="minorHAnsi" w:hAnsiTheme="minorHAnsi"/>
          <w:sz w:val="22"/>
          <w:szCs w:val="22"/>
        </w:rPr>
        <w:t xml:space="preserve"> – 9.30</w:t>
      </w:r>
      <w:r w:rsidR="00A47F27" w:rsidRPr="009031AE">
        <w:rPr>
          <w:rFonts w:asciiTheme="minorHAnsi" w:hAnsiTheme="minorHAnsi"/>
          <w:sz w:val="22"/>
          <w:szCs w:val="22"/>
        </w:rPr>
        <w:t xml:space="preserve">am </w:t>
      </w:r>
      <w:proofErr w:type="spellStart"/>
      <w:r w:rsidR="009031AE" w:rsidRPr="009031AE">
        <w:rPr>
          <w:rFonts w:asciiTheme="minorHAnsi" w:hAnsiTheme="minorHAnsi"/>
          <w:sz w:val="22"/>
          <w:szCs w:val="22"/>
        </w:rPr>
        <w:t>Litchdon</w:t>
      </w:r>
      <w:proofErr w:type="spellEnd"/>
      <w:r w:rsidR="009031AE" w:rsidRPr="009031AE">
        <w:rPr>
          <w:rFonts w:asciiTheme="minorHAnsi" w:hAnsiTheme="minorHAnsi"/>
          <w:sz w:val="22"/>
          <w:szCs w:val="22"/>
        </w:rPr>
        <w:t xml:space="preserve"> Medical Centre (Conference Room)</w:t>
      </w:r>
      <w:proofErr w:type="gramStart"/>
      <w:r w:rsidR="009031AE" w:rsidRPr="009031AE">
        <w:rPr>
          <w:rFonts w:asciiTheme="minorHAnsi" w:hAnsiTheme="minorHAnsi"/>
          <w:sz w:val="22"/>
          <w:szCs w:val="22"/>
        </w:rPr>
        <w:t xml:space="preserve">, </w:t>
      </w:r>
      <w:r w:rsidR="00A47F27" w:rsidRPr="009031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031AE" w:rsidRPr="009031AE">
        <w:rPr>
          <w:rFonts w:asciiTheme="minorHAnsi" w:hAnsiTheme="minorHAnsi"/>
          <w:sz w:val="22"/>
          <w:szCs w:val="22"/>
        </w:rPr>
        <w:t>Landkey</w:t>
      </w:r>
      <w:proofErr w:type="spellEnd"/>
      <w:proofErr w:type="gramEnd"/>
      <w:r w:rsidR="009031AE" w:rsidRPr="009031AE">
        <w:rPr>
          <w:rFonts w:asciiTheme="minorHAnsi" w:hAnsiTheme="minorHAnsi"/>
          <w:sz w:val="22"/>
          <w:szCs w:val="22"/>
        </w:rPr>
        <w:t xml:space="preserve"> Road, Barnstaple, Devon, EX32 9LL</w:t>
      </w:r>
    </w:p>
    <w:sectPr w:rsidR="00BF5644" w:rsidRPr="000011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3DE7A76"/>
    <w:multiLevelType w:val="hybridMultilevel"/>
    <w:tmpl w:val="AED6E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7062"/>
    <w:multiLevelType w:val="hybridMultilevel"/>
    <w:tmpl w:val="F504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B5E6C"/>
    <w:multiLevelType w:val="hybridMultilevel"/>
    <w:tmpl w:val="3678E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74931"/>
    <w:multiLevelType w:val="hybridMultilevel"/>
    <w:tmpl w:val="1C36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4E93"/>
    <w:multiLevelType w:val="hybridMultilevel"/>
    <w:tmpl w:val="6178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C2CE5"/>
    <w:multiLevelType w:val="hybridMultilevel"/>
    <w:tmpl w:val="EC4A9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63030"/>
    <w:multiLevelType w:val="hybridMultilevel"/>
    <w:tmpl w:val="51A46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34CBF"/>
    <w:multiLevelType w:val="hybridMultilevel"/>
    <w:tmpl w:val="E87C6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3135E"/>
    <w:multiLevelType w:val="hybridMultilevel"/>
    <w:tmpl w:val="3E14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33DBE"/>
    <w:multiLevelType w:val="hybridMultilevel"/>
    <w:tmpl w:val="3364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E49BB"/>
    <w:multiLevelType w:val="hybridMultilevel"/>
    <w:tmpl w:val="13448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97456"/>
    <w:multiLevelType w:val="hybridMultilevel"/>
    <w:tmpl w:val="BAD65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66626"/>
    <w:multiLevelType w:val="hybridMultilevel"/>
    <w:tmpl w:val="33189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20486"/>
    <w:multiLevelType w:val="hybridMultilevel"/>
    <w:tmpl w:val="6D04A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D5BE9"/>
    <w:multiLevelType w:val="hybridMultilevel"/>
    <w:tmpl w:val="64FED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8372D"/>
    <w:multiLevelType w:val="hybridMultilevel"/>
    <w:tmpl w:val="D1A4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61A2C"/>
    <w:multiLevelType w:val="hybridMultilevel"/>
    <w:tmpl w:val="0D7CC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E1709"/>
    <w:multiLevelType w:val="hybridMultilevel"/>
    <w:tmpl w:val="BE68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01BCB"/>
    <w:multiLevelType w:val="hybridMultilevel"/>
    <w:tmpl w:val="F2C4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C1505"/>
    <w:multiLevelType w:val="hybridMultilevel"/>
    <w:tmpl w:val="40FC7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B6710"/>
    <w:multiLevelType w:val="hybridMultilevel"/>
    <w:tmpl w:val="2B9E9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90FD4"/>
    <w:multiLevelType w:val="hybridMultilevel"/>
    <w:tmpl w:val="CD8A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B0997"/>
    <w:multiLevelType w:val="hybridMultilevel"/>
    <w:tmpl w:val="341C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722CD"/>
    <w:multiLevelType w:val="hybridMultilevel"/>
    <w:tmpl w:val="9E58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C01B9"/>
    <w:multiLevelType w:val="hybridMultilevel"/>
    <w:tmpl w:val="731A1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A7BA0"/>
    <w:multiLevelType w:val="hybridMultilevel"/>
    <w:tmpl w:val="DB5A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137A8"/>
    <w:multiLevelType w:val="hybridMultilevel"/>
    <w:tmpl w:val="B1127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C1C82"/>
    <w:multiLevelType w:val="hybridMultilevel"/>
    <w:tmpl w:val="B0F64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4"/>
  </w:num>
  <w:num w:numId="5">
    <w:abstractNumId w:val="17"/>
  </w:num>
  <w:num w:numId="6">
    <w:abstractNumId w:val="6"/>
  </w:num>
  <w:num w:numId="7">
    <w:abstractNumId w:val="14"/>
  </w:num>
  <w:num w:numId="8">
    <w:abstractNumId w:val="0"/>
  </w:num>
  <w:num w:numId="9">
    <w:abstractNumId w:val="8"/>
  </w:num>
  <w:num w:numId="10">
    <w:abstractNumId w:val="25"/>
  </w:num>
  <w:num w:numId="11">
    <w:abstractNumId w:val="28"/>
  </w:num>
  <w:num w:numId="12">
    <w:abstractNumId w:val="12"/>
  </w:num>
  <w:num w:numId="13">
    <w:abstractNumId w:val="15"/>
  </w:num>
  <w:num w:numId="14">
    <w:abstractNumId w:val="19"/>
  </w:num>
  <w:num w:numId="15">
    <w:abstractNumId w:val="13"/>
  </w:num>
  <w:num w:numId="16">
    <w:abstractNumId w:val="3"/>
  </w:num>
  <w:num w:numId="17">
    <w:abstractNumId w:val="9"/>
  </w:num>
  <w:num w:numId="18">
    <w:abstractNumId w:val="20"/>
  </w:num>
  <w:num w:numId="19">
    <w:abstractNumId w:val="5"/>
  </w:num>
  <w:num w:numId="20">
    <w:abstractNumId w:val="22"/>
  </w:num>
  <w:num w:numId="21">
    <w:abstractNumId w:val="16"/>
  </w:num>
  <w:num w:numId="22">
    <w:abstractNumId w:val="23"/>
  </w:num>
  <w:num w:numId="23">
    <w:abstractNumId w:val="1"/>
  </w:num>
  <w:num w:numId="24">
    <w:abstractNumId w:val="0"/>
  </w:num>
  <w:num w:numId="25">
    <w:abstractNumId w:val="24"/>
  </w:num>
  <w:num w:numId="26">
    <w:abstractNumId w:val="27"/>
  </w:num>
  <w:num w:numId="27">
    <w:abstractNumId w:val="18"/>
  </w:num>
  <w:num w:numId="28">
    <w:abstractNumId w:val="7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AE"/>
    <w:rsid w:val="00001115"/>
    <w:rsid w:val="00006163"/>
    <w:rsid w:val="000119DA"/>
    <w:rsid w:val="00030651"/>
    <w:rsid w:val="00041947"/>
    <w:rsid w:val="00045B13"/>
    <w:rsid w:val="00046EBE"/>
    <w:rsid w:val="00060AFC"/>
    <w:rsid w:val="00085750"/>
    <w:rsid w:val="000907D3"/>
    <w:rsid w:val="000A063D"/>
    <w:rsid w:val="000C224F"/>
    <w:rsid w:val="000D7AE8"/>
    <w:rsid w:val="001152CE"/>
    <w:rsid w:val="001325E7"/>
    <w:rsid w:val="001A0F66"/>
    <w:rsid w:val="001B2B6D"/>
    <w:rsid w:val="001B6169"/>
    <w:rsid w:val="001D2DDC"/>
    <w:rsid w:val="0021334E"/>
    <w:rsid w:val="00240F9C"/>
    <w:rsid w:val="00272253"/>
    <w:rsid w:val="002807AA"/>
    <w:rsid w:val="00281B41"/>
    <w:rsid w:val="00283848"/>
    <w:rsid w:val="002C4BBA"/>
    <w:rsid w:val="002D5599"/>
    <w:rsid w:val="002F6285"/>
    <w:rsid w:val="00301D12"/>
    <w:rsid w:val="00321E87"/>
    <w:rsid w:val="00335180"/>
    <w:rsid w:val="003530F8"/>
    <w:rsid w:val="00353110"/>
    <w:rsid w:val="003F57F6"/>
    <w:rsid w:val="00417D84"/>
    <w:rsid w:val="00421A10"/>
    <w:rsid w:val="004413C9"/>
    <w:rsid w:val="0046441E"/>
    <w:rsid w:val="0049244B"/>
    <w:rsid w:val="004C764F"/>
    <w:rsid w:val="00525411"/>
    <w:rsid w:val="0053522D"/>
    <w:rsid w:val="005418C6"/>
    <w:rsid w:val="00543AD3"/>
    <w:rsid w:val="00551DF8"/>
    <w:rsid w:val="00552C64"/>
    <w:rsid w:val="00590476"/>
    <w:rsid w:val="005B36C0"/>
    <w:rsid w:val="005F46CE"/>
    <w:rsid w:val="00635CE7"/>
    <w:rsid w:val="00642567"/>
    <w:rsid w:val="006437B3"/>
    <w:rsid w:val="00646131"/>
    <w:rsid w:val="00687471"/>
    <w:rsid w:val="00695935"/>
    <w:rsid w:val="006B120D"/>
    <w:rsid w:val="006B2938"/>
    <w:rsid w:val="006B5BEA"/>
    <w:rsid w:val="006E1C66"/>
    <w:rsid w:val="006E6694"/>
    <w:rsid w:val="0070006C"/>
    <w:rsid w:val="00737191"/>
    <w:rsid w:val="00765663"/>
    <w:rsid w:val="00781E53"/>
    <w:rsid w:val="007C2F16"/>
    <w:rsid w:val="008102AE"/>
    <w:rsid w:val="00844310"/>
    <w:rsid w:val="00850A9B"/>
    <w:rsid w:val="00885E94"/>
    <w:rsid w:val="008932CE"/>
    <w:rsid w:val="008B1978"/>
    <w:rsid w:val="008F62DC"/>
    <w:rsid w:val="009031AE"/>
    <w:rsid w:val="00903D87"/>
    <w:rsid w:val="00910574"/>
    <w:rsid w:val="00912017"/>
    <w:rsid w:val="00937AA1"/>
    <w:rsid w:val="0094158A"/>
    <w:rsid w:val="00983028"/>
    <w:rsid w:val="009846BA"/>
    <w:rsid w:val="009962DF"/>
    <w:rsid w:val="009A6CD9"/>
    <w:rsid w:val="009B2589"/>
    <w:rsid w:val="009C11E0"/>
    <w:rsid w:val="009F3144"/>
    <w:rsid w:val="00A020B4"/>
    <w:rsid w:val="00A446DC"/>
    <w:rsid w:val="00A47F27"/>
    <w:rsid w:val="00A67F03"/>
    <w:rsid w:val="00A94225"/>
    <w:rsid w:val="00AE501B"/>
    <w:rsid w:val="00AF44BD"/>
    <w:rsid w:val="00B12024"/>
    <w:rsid w:val="00B23DFD"/>
    <w:rsid w:val="00B43C91"/>
    <w:rsid w:val="00B74AAB"/>
    <w:rsid w:val="00BF5644"/>
    <w:rsid w:val="00C102C5"/>
    <w:rsid w:val="00C164A4"/>
    <w:rsid w:val="00C54D69"/>
    <w:rsid w:val="00C636E4"/>
    <w:rsid w:val="00C75A23"/>
    <w:rsid w:val="00CA44C8"/>
    <w:rsid w:val="00CE0CE8"/>
    <w:rsid w:val="00D02E62"/>
    <w:rsid w:val="00D23C29"/>
    <w:rsid w:val="00D63F32"/>
    <w:rsid w:val="00D7193C"/>
    <w:rsid w:val="00DA1B23"/>
    <w:rsid w:val="00DD4D6B"/>
    <w:rsid w:val="00E520B6"/>
    <w:rsid w:val="00E6202A"/>
    <w:rsid w:val="00F13169"/>
    <w:rsid w:val="00F15B31"/>
    <w:rsid w:val="00F32154"/>
    <w:rsid w:val="00F55A9B"/>
    <w:rsid w:val="00F866BF"/>
    <w:rsid w:val="00FA13B0"/>
    <w:rsid w:val="00FA69E4"/>
    <w:rsid w:val="00FB7C97"/>
    <w:rsid w:val="00FD39A7"/>
    <w:rsid w:val="00FF60BD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4A5A0"/>
  <w15:docId w15:val="{7AC98FEE-EC7F-4FF4-85F9-CAEA6AF0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CE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5A23"/>
    <w:pPr>
      <w:keepNext/>
      <w:numPr>
        <w:numId w:val="8"/>
      </w:numPr>
      <w:suppressAutoHyphens/>
      <w:outlineLvl w:val="0"/>
    </w:pPr>
    <w:rPr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75A23"/>
    <w:pPr>
      <w:keepNext/>
      <w:numPr>
        <w:ilvl w:val="1"/>
        <w:numId w:val="8"/>
      </w:numPr>
      <w:suppressAutoHyphens/>
      <w:jc w:val="center"/>
      <w:outlineLvl w:val="1"/>
    </w:pPr>
    <w:rPr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75A23"/>
    <w:pPr>
      <w:keepNext/>
      <w:numPr>
        <w:ilvl w:val="2"/>
        <w:numId w:val="8"/>
      </w:numPr>
      <w:suppressAutoHyphens/>
      <w:ind w:left="717" w:hanging="717"/>
      <w:outlineLvl w:val="2"/>
    </w:pPr>
    <w:rPr>
      <w:b/>
      <w:bCs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C75A23"/>
    <w:pPr>
      <w:keepNext/>
      <w:numPr>
        <w:ilvl w:val="3"/>
        <w:numId w:val="8"/>
      </w:numPr>
      <w:suppressAutoHyphens/>
      <w:jc w:val="center"/>
      <w:outlineLvl w:val="3"/>
    </w:pPr>
    <w:rPr>
      <w:b/>
      <w:bCs/>
      <w:sz w:val="20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C75A23"/>
    <w:pPr>
      <w:keepNext/>
      <w:numPr>
        <w:ilvl w:val="4"/>
        <w:numId w:val="8"/>
      </w:numPr>
      <w:suppressAutoHyphens/>
      <w:jc w:val="center"/>
      <w:outlineLvl w:val="4"/>
    </w:pPr>
    <w:rPr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75A23"/>
    <w:pPr>
      <w:keepNext/>
      <w:numPr>
        <w:ilvl w:val="5"/>
        <w:numId w:val="8"/>
      </w:numPr>
      <w:suppressAutoHyphens/>
      <w:outlineLvl w:val="5"/>
    </w:pPr>
    <w:rPr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C75A23"/>
    <w:pPr>
      <w:keepNext/>
      <w:numPr>
        <w:ilvl w:val="6"/>
        <w:numId w:val="8"/>
      </w:numPr>
      <w:suppressAutoHyphens/>
      <w:jc w:val="both"/>
      <w:outlineLvl w:val="6"/>
    </w:pPr>
    <w:rPr>
      <w:b/>
      <w:bCs/>
      <w:caps/>
      <w:u w:val="single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C75A23"/>
    <w:pPr>
      <w:keepNext/>
      <w:numPr>
        <w:ilvl w:val="7"/>
        <w:numId w:val="8"/>
      </w:numPr>
      <w:suppressAutoHyphens/>
      <w:outlineLvl w:val="7"/>
    </w:pPr>
    <w:rPr>
      <w:b/>
      <w:bCs/>
      <w:caps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C75A23"/>
    <w:pPr>
      <w:keepNext/>
      <w:numPr>
        <w:ilvl w:val="8"/>
        <w:numId w:val="8"/>
      </w:numPr>
      <w:suppressAutoHyphens/>
      <w:outlineLvl w:val="8"/>
    </w:pPr>
    <w:rPr>
      <w:b/>
      <w:bCs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F3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75A23"/>
    <w:rPr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C75A23"/>
    <w:rPr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75A23"/>
    <w:rPr>
      <w:b/>
      <w:bCs/>
      <w:lang w:eastAsia="ar-SA"/>
    </w:rPr>
  </w:style>
  <w:style w:type="character" w:customStyle="1" w:styleId="Heading4Char">
    <w:name w:val="Heading 4 Char"/>
    <w:basedOn w:val="DefaultParagraphFont"/>
    <w:link w:val="Heading4"/>
    <w:rsid w:val="00C75A23"/>
    <w:rPr>
      <w:b/>
      <w:bCs/>
      <w:lang w:eastAsia="ar-SA"/>
    </w:rPr>
  </w:style>
  <w:style w:type="character" w:customStyle="1" w:styleId="Heading5Char">
    <w:name w:val="Heading 5 Char"/>
    <w:basedOn w:val="DefaultParagraphFont"/>
    <w:link w:val="Heading5"/>
    <w:rsid w:val="00C75A23"/>
    <w:rPr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C75A23"/>
    <w:rPr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75A23"/>
    <w:rPr>
      <w:b/>
      <w:bCs/>
      <w:caps/>
      <w:sz w:val="24"/>
      <w:szCs w:val="24"/>
      <w:u w:val="single"/>
      <w:lang w:eastAsia="ar-SA"/>
    </w:rPr>
  </w:style>
  <w:style w:type="character" w:customStyle="1" w:styleId="Heading8Char">
    <w:name w:val="Heading 8 Char"/>
    <w:basedOn w:val="DefaultParagraphFont"/>
    <w:link w:val="Heading8"/>
    <w:rsid w:val="00C75A23"/>
    <w:rPr>
      <w:b/>
      <w:bCs/>
      <w:cap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75A23"/>
    <w:rPr>
      <w:b/>
      <w:bCs/>
      <w:sz w:val="24"/>
      <w:szCs w:val="24"/>
      <w:u w:val="single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6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2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barnstaple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onebarnstap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BAF3-098D-4CAF-8A9F-D5485DC0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DC58CB93</Template>
  <TotalTime>286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Devon Council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McDonald</dc:creator>
  <cp:lastModifiedBy>Hannah McDonald</cp:lastModifiedBy>
  <cp:revision>5</cp:revision>
  <dcterms:created xsi:type="dcterms:W3CDTF">2019-07-03T12:11:00Z</dcterms:created>
  <dcterms:modified xsi:type="dcterms:W3CDTF">2019-07-18T15:28:00Z</dcterms:modified>
</cp:coreProperties>
</file>